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5C" w:rsidRDefault="007B6F5C" w:rsidP="00A37833">
      <w:pPr>
        <w:keepNext/>
        <w:spacing w:after="0" w:line="240" w:lineRule="auto"/>
        <w:ind w:left="5670"/>
        <w:outlineLvl w:val="2"/>
        <w:rPr>
          <w:rFonts w:eastAsia="Times New Roman" w:cs="Times New Roman"/>
          <w:sz w:val="24"/>
          <w:szCs w:val="24"/>
        </w:rPr>
      </w:pPr>
    </w:p>
    <w:p w:rsidR="00A733A5" w:rsidRPr="00A733A5" w:rsidRDefault="00A733A5" w:rsidP="00A733A5">
      <w:pPr>
        <w:keepNext/>
        <w:spacing w:after="0" w:line="240" w:lineRule="auto"/>
        <w:jc w:val="right"/>
        <w:outlineLvl w:val="2"/>
        <w:rPr>
          <w:rFonts w:eastAsia="Times New Roman" w:cs="Times New Roman"/>
          <w:sz w:val="24"/>
          <w:szCs w:val="24"/>
        </w:rPr>
      </w:pPr>
      <w:r w:rsidRPr="00A733A5">
        <w:rPr>
          <w:rFonts w:eastAsia="Times New Roman" w:cs="Times New Roman"/>
          <w:sz w:val="24"/>
          <w:szCs w:val="24"/>
        </w:rPr>
        <w:t>Alla  C.C.I.A.A. di Frosinone</w:t>
      </w:r>
    </w:p>
    <w:p w:rsidR="00A733A5" w:rsidRPr="00A733A5" w:rsidRDefault="00A733A5" w:rsidP="00A733A5">
      <w:pPr>
        <w:keepNext/>
        <w:spacing w:after="0" w:line="240" w:lineRule="auto"/>
        <w:jc w:val="right"/>
        <w:outlineLvl w:val="2"/>
        <w:rPr>
          <w:rFonts w:eastAsia="Times New Roman" w:cs="Times New Roman"/>
          <w:sz w:val="24"/>
          <w:szCs w:val="24"/>
        </w:rPr>
      </w:pPr>
      <w:r w:rsidRPr="00A733A5">
        <w:rPr>
          <w:rFonts w:eastAsia="Times New Roman" w:cs="Times New Roman"/>
          <w:sz w:val="24"/>
          <w:szCs w:val="24"/>
        </w:rPr>
        <w:t>Viale Roma snc</w:t>
      </w:r>
    </w:p>
    <w:p w:rsidR="00A733A5" w:rsidRPr="00A733A5" w:rsidRDefault="00A733A5" w:rsidP="00A733A5">
      <w:pPr>
        <w:keepNext/>
        <w:spacing w:after="0" w:line="240" w:lineRule="auto"/>
        <w:jc w:val="right"/>
        <w:outlineLvl w:val="2"/>
        <w:rPr>
          <w:rFonts w:eastAsia="Times New Roman" w:cs="Times New Roman"/>
          <w:sz w:val="24"/>
          <w:szCs w:val="24"/>
        </w:rPr>
      </w:pPr>
      <w:r w:rsidRPr="00A733A5">
        <w:rPr>
          <w:rFonts w:eastAsia="Times New Roman" w:cs="Times New Roman"/>
          <w:sz w:val="24"/>
          <w:szCs w:val="24"/>
        </w:rPr>
        <w:t>03100 Frosinone</w:t>
      </w:r>
    </w:p>
    <w:p w:rsidR="00585624" w:rsidRPr="00A733A5" w:rsidRDefault="00585624" w:rsidP="00A733A5">
      <w:pPr>
        <w:keepNext/>
        <w:spacing w:after="0" w:line="240" w:lineRule="auto"/>
        <w:jc w:val="right"/>
        <w:outlineLvl w:val="2"/>
        <w:rPr>
          <w:rFonts w:eastAsia="Times New Roman" w:cs="Times New Roman"/>
          <w:sz w:val="24"/>
          <w:szCs w:val="24"/>
        </w:rPr>
      </w:pPr>
    </w:p>
    <w:p w:rsidR="00A733A5" w:rsidRDefault="00A733A5" w:rsidP="00CF48D9">
      <w:pPr>
        <w:keepNext/>
        <w:spacing w:after="0" w:line="360" w:lineRule="auto"/>
        <w:jc w:val="center"/>
        <w:outlineLvl w:val="2"/>
        <w:rPr>
          <w:rFonts w:eastAsia="Times New Roman" w:cs="Times New Roman"/>
          <w:sz w:val="20"/>
          <w:szCs w:val="20"/>
          <w:u w:val="single"/>
        </w:rPr>
      </w:pPr>
    </w:p>
    <w:p w:rsidR="00A733A5" w:rsidRDefault="00A733A5" w:rsidP="00CF48D9">
      <w:pPr>
        <w:keepNext/>
        <w:spacing w:after="0" w:line="360" w:lineRule="auto"/>
        <w:jc w:val="center"/>
        <w:outlineLvl w:val="2"/>
        <w:rPr>
          <w:rFonts w:eastAsia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A733A5" w:rsidRPr="002F242C" w:rsidRDefault="00A733A5" w:rsidP="00CF48D9">
      <w:pPr>
        <w:keepNext/>
        <w:spacing w:after="0" w:line="360" w:lineRule="auto"/>
        <w:jc w:val="center"/>
        <w:outlineLvl w:val="2"/>
        <w:rPr>
          <w:rFonts w:eastAsia="Times New Roman" w:cs="Times New Roman"/>
          <w:sz w:val="20"/>
          <w:szCs w:val="20"/>
          <w:u w:val="single"/>
        </w:rPr>
      </w:pPr>
    </w:p>
    <w:p w:rsidR="00CF48D9" w:rsidRPr="0035493F" w:rsidRDefault="0035493F" w:rsidP="0035493F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35493F">
        <w:rPr>
          <w:rFonts w:eastAsia="Times New Roman" w:cs="Times New Roman"/>
          <w:b/>
          <w:sz w:val="28"/>
          <w:szCs w:val="28"/>
          <w:u w:val="single"/>
        </w:rPr>
        <w:t>Richiesta d</w:t>
      </w:r>
      <w:r w:rsidR="00CF48D9" w:rsidRPr="0035493F">
        <w:rPr>
          <w:rFonts w:eastAsia="Times New Roman" w:cs="Times New Roman"/>
          <w:b/>
          <w:sz w:val="28"/>
          <w:szCs w:val="28"/>
          <w:u w:val="single"/>
        </w:rPr>
        <w:t>i</w:t>
      </w:r>
      <w:r w:rsidRPr="0035493F">
        <w:rPr>
          <w:rFonts w:eastAsia="Times New Roman" w:cs="Times New Roman"/>
          <w:b/>
          <w:sz w:val="28"/>
          <w:szCs w:val="28"/>
          <w:u w:val="single"/>
        </w:rPr>
        <w:t xml:space="preserve"> accesso ai documenti amministrativi</w:t>
      </w:r>
    </w:p>
    <w:p w:rsidR="0035493F" w:rsidRPr="0035493F" w:rsidRDefault="0035493F" w:rsidP="00585624">
      <w:pPr>
        <w:keepNext/>
        <w:spacing w:after="120" w:line="360" w:lineRule="auto"/>
        <w:jc w:val="center"/>
        <w:outlineLvl w:val="2"/>
        <w:rPr>
          <w:rFonts w:eastAsia="Times New Roman" w:cs="Times New Roman"/>
          <w:i/>
        </w:rPr>
      </w:pPr>
      <w:r w:rsidRPr="0035493F">
        <w:rPr>
          <w:rFonts w:eastAsia="Times New Roman" w:cs="Times New Roman"/>
          <w:i/>
        </w:rPr>
        <w:t>(Legge n.241 del 7 agosto 1990 e s.m.i.)</w:t>
      </w:r>
    </w:p>
    <w:p w:rsidR="0035493F" w:rsidRPr="0035493F" w:rsidRDefault="0035493F" w:rsidP="0035493F">
      <w:pPr>
        <w:keepNext/>
        <w:spacing w:after="0" w:line="360" w:lineRule="auto"/>
        <w:jc w:val="both"/>
        <w:outlineLvl w:val="2"/>
        <w:rPr>
          <w:rFonts w:eastAsia="Times New Roman" w:cs="Times New Roman"/>
          <w:sz w:val="24"/>
          <w:szCs w:val="24"/>
        </w:rPr>
      </w:pPr>
      <w:r w:rsidRPr="0035493F">
        <w:rPr>
          <w:rFonts w:eastAsia="Times New Roman" w:cs="Times New Roman"/>
          <w:sz w:val="24"/>
          <w:szCs w:val="24"/>
        </w:rPr>
        <w:t>Il/La sottoscritto/a</w:t>
      </w:r>
      <w:r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</w:t>
      </w:r>
    </w:p>
    <w:p w:rsidR="0035493F" w:rsidRPr="0035493F" w:rsidRDefault="0035493F" w:rsidP="0035493F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35493F">
        <w:rPr>
          <w:rFonts w:eastAsia="Times New Roman" w:cs="Times New Roman"/>
          <w:sz w:val="24"/>
          <w:szCs w:val="24"/>
        </w:rPr>
        <w:t xml:space="preserve">nato/a a </w:t>
      </w:r>
      <w:r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____________________________________________</w:t>
      </w:r>
      <w:r w:rsidR="00E72C2F"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</w:t>
      </w:r>
      <w:r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</w:t>
      </w:r>
      <w:r w:rsidRPr="00E72C2F">
        <w:rPr>
          <w:rFonts w:eastAsia="Times New Roman" w:cs="Times New Roman"/>
          <w:sz w:val="24"/>
          <w:szCs w:val="24"/>
        </w:rPr>
        <w:t xml:space="preserve"> il</w:t>
      </w:r>
      <w:r w:rsidR="00893DF0">
        <w:rPr>
          <w:rFonts w:eastAsia="Times New Roman" w:cs="Times New Roman"/>
          <w:sz w:val="24"/>
          <w:szCs w:val="24"/>
        </w:rPr>
        <w:t xml:space="preserve"> </w:t>
      </w:r>
      <w:r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</w:t>
      </w:r>
    </w:p>
    <w:p w:rsidR="009C1132" w:rsidRDefault="0035493F" w:rsidP="0035493F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35493F">
        <w:rPr>
          <w:rFonts w:eastAsia="Times New Roman" w:cs="Times New Roman"/>
          <w:sz w:val="24"/>
          <w:szCs w:val="24"/>
        </w:rPr>
        <w:t xml:space="preserve">residente in </w:t>
      </w:r>
      <w:r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______________________________________</w:t>
      </w:r>
      <w:r w:rsidRPr="0035493F">
        <w:rPr>
          <w:rFonts w:eastAsia="Times New Roman" w:cs="Times New Roman"/>
          <w:sz w:val="24"/>
          <w:szCs w:val="24"/>
        </w:rPr>
        <w:t xml:space="preserve"> via </w:t>
      </w:r>
      <w:r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 xml:space="preserve">__________________________ </w:t>
      </w:r>
      <w:r w:rsidRPr="0035493F">
        <w:rPr>
          <w:rFonts w:eastAsia="Times New Roman" w:cs="Times New Roman"/>
          <w:sz w:val="24"/>
          <w:szCs w:val="24"/>
        </w:rPr>
        <w:t xml:space="preserve">tel./fax </w:t>
      </w:r>
      <w:r w:rsidR="00311286"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</w:t>
      </w:r>
      <w:r w:rsidR="009C1132">
        <w:rPr>
          <w:rFonts w:eastAsia="Times New Roman" w:cs="Times New Roman"/>
          <w:color w:val="BFBFBF" w:themeColor="background1" w:themeShade="BF"/>
          <w:sz w:val="24"/>
          <w:szCs w:val="24"/>
        </w:rPr>
        <w:t>______</w:t>
      </w:r>
      <w:r w:rsidR="00311286"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_______________</w:t>
      </w:r>
      <w:r w:rsidR="009C1132">
        <w:rPr>
          <w:rFonts w:eastAsia="Times New Roman" w:cs="Times New Roman"/>
          <w:color w:val="BFBFBF" w:themeColor="background1" w:themeShade="BF"/>
          <w:sz w:val="24"/>
          <w:szCs w:val="24"/>
        </w:rPr>
        <w:t>______</w:t>
      </w:r>
      <w:r w:rsidR="00311286"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</w:t>
      </w:r>
      <w:r w:rsidR="009C1132">
        <w:rPr>
          <w:rFonts w:eastAsia="Times New Roman" w:cs="Times New Roman"/>
          <w:color w:val="BFBFBF" w:themeColor="background1" w:themeShade="BF"/>
          <w:sz w:val="24"/>
          <w:szCs w:val="24"/>
        </w:rPr>
        <w:t>___</w:t>
      </w:r>
      <w:r w:rsidRPr="0035493F">
        <w:rPr>
          <w:rFonts w:eastAsia="Times New Roman" w:cs="Times New Roman"/>
          <w:sz w:val="24"/>
          <w:szCs w:val="24"/>
        </w:rPr>
        <w:t xml:space="preserve"> </w:t>
      </w:r>
      <w:r w:rsidR="009C1132">
        <w:rPr>
          <w:rFonts w:eastAsia="Times New Roman" w:cs="Times New Roman"/>
          <w:sz w:val="24"/>
          <w:szCs w:val="24"/>
        </w:rPr>
        <w:t xml:space="preserve">    </w:t>
      </w:r>
      <w:r w:rsidR="00311286">
        <w:rPr>
          <w:rFonts w:eastAsia="Times New Roman" w:cs="Times New Roman"/>
          <w:sz w:val="24"/>
          <w:szCs w:val="24"/>
        </w:rPr>
        <w:t>in</w:t>
      </w:r>
      <w:r w:rsidRPr="0035493F">
        <w:rPr>
          <w:rFonts w:eastAsia="Times New Roman" w:cs="Times New Roman"/>
          <w:sz w:val="24"/>
          <w:szCs w:val="24"/>
        </w:rPr>
        <w:t xml:space="preserve"> qualità di </w:t>
      </w:r>
      <w:r w:rsidR="009C1132">
        <w:rPr>
          <w:rFonts w:eastAsia="Times New Roman" w:cs="Times New Roman"/>
          <w:sz w:val="24"/>
          <w:szCs w:val="24"/>
        </w:rPr>
        <w:t xml:space="preserve">  </w:t>
      </w:r>
      <w:r w:rsidRPr="0035493F">
        <w:rPr>
          <w:rFonts w:eastAsia="Times New Roman" w:cs="Times New Roman"/>
          <w:sz w:val="24"/>
          <w:szCs w:val="24"/>
        </w:rPr>
        <w:t xml:space="preserve">  □  diretto interessato  </w:t>
      </w:r>
    </w:p>
    <w:p w:rsidR="00311286" w:rsidRPr="00893DF0" w:rsidRDefault="0035493F" w:rsidP="0035493F">
      <w:pPr>
        <w:spacing w:after="0" w:line="360" w:lineRule="auto"/>
        <w:jc w:val="both"/>
        <w:rPr>
          <w:rFonts w:eastAsia="Times New Roman" w:cs="Times New Roman"/>
          <w:color w:val="BFBFBF" w:themeColor="background1" w:themeShade="BF"/>
          <w:sz w:val="24"/>
          <w:szCs w:val="24"/>
        </w:rPr>
      </w:pPr>
      <w:r w:rsidRPr="0035493F">
        <w:rPr>
          <w:rFonts w:eastAsia="Times New Roman" w:cs="Times New Roman"/>
          <w:sz w:val="24"/>
          <w:szCs w:val="24"/>
        </w:rPr>
        <w:t xml:space="preserve">□ </w:t>
      </w:r>
      <w:r w:rsidR="00E72C2F" w:rsidRPr="00E72C2F">
        <w:rPr>
          <w:rFonts w:eastAsia="Times New Roman" w:cs="Times New Roman"/>
          <w:sz w:val="24"/>
          <w:szCs w:val="24"/>
        </w:rPr>
        <w:t>altro</w:t>
      </w:r>
      <w:r w:rsidRPr="0035493F">
        <w:rPr>
          <w:rFonts w:eastAsia="Times New Roman" w:cs="Times New Roman"/>
          <w:sz w:val="24"/>
          <w:szCs w:val="24"/>
        </w:rPr>
        <w:t xml:space="preserve"> </w:t>
      </w:r>
      <w:r w:rsidRPr="0035493F">
        <w:rPr>
          <w:rFonts w:eastAsia="Times New Roman" w:cs="Times New Roman"/>
          <w:sz w:val="24"/>
          <w:szCs w:val="24"/>
          <w:vertAlign w:val="superscript"/>
        </w:rPr>
        <w:t>(1)</w:t>
      </w:r>
      <w:r w:rsidRPr="0035493F">
        <w:rPr>
          <w:rFonts w:eastAsia="Times New Roman" w:cs="Times New Roman"/>
          <w:sz w:val="24"/>
          <w:szCs w:val="24"/>
        </w:rPr>
        <w:t xml:space="preserve"> </w:t>
      </w:r>
      <w:r w:rsidR="00311286"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</w:t>
      </w:r>
    </w:p>
    <w:p w:rsidR="0035493F" w:rsidRPr="0035493F" w:rsidRDefault="00632B4F" w:rsidP="0035493F">
      <w:pPr>
        <w:keepNext/>
        <w:spacing w:after="0" w:line="360" w:lineRule="auto"/>
        <w:jc w:val="both"/>
        <w:outlineLvl w:val="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ai sensi  della Legge 241/90, del D.P.R. 352/92 e del </w:t>
      </w:r>
      <w:r w:rsidR="0035493F" w:rsidRPr="0035493F">
        <w:rPr>
          <w:rFonts w:eastAsia="Times New Roman" w:cs="Times New Roman"/>
          <w:sz w:val="24"/>
          <w:szCs w:val="24"/>
        </w:rPr>
        <w:t>Regolamento per la disciplina delle modalità di esercizio e dei casi di esclusione del diritto di acc</w:t>
      </w:r>
      <w:r>
        <w:rPr>
          <w:rFonts w:eastAsia="Times New Roman" w:cs="Times New Roman"/>
          <w:sz w:val="24"/>
          <w:szCs w:val="24"/>
        </w:rPr>
        <w:t>esso ai documenti amministrativi</w:t>
      </w:r>
      <w:r w:rsidR="00AF7101">
        <w:rPr>
          <w:rFonts w:eastAsia="Times New Roman" w:cs="Times New Roman"/>
          <w:sz w:val="24"/>
          <w:szCs w:val="24"/>
        </w:rPr>
        <w:t xml:space="preserve"> della Camera di Commercio di </w:t>
      </w:r>
      <w:r w:rsidR="00A733A5">
        <w:rPr>
          <w:rFonts w:eastAsia="Times New Roman" w:cs="Times New Roman"/>
          <w:sz w:val="24"/>
          <w:szCs w:val="24"/>
        </w:rPr>
        <w:t xml:space="preserve">Frosinone </w:t>
      </w:r>
    </w:p>
    <w:p w:rsidR="0035493F" w:rsidRPr="0035493F" w:rsidRDefault="0035493F" w:rsidP="0035493F">
      <w:pPr>
        <w:keepNext/>
        <w:spacing w:after="0" w:line="360" w:lineRule="auto"/>
        <w:jc w:val="center"/>
        <w:outlineLvl w:val="4"/>
        <w:rPr>
          <w:rFonts w:eastAsia="Times New Roman" w:cs="Times New Roman"/>
          <w:b/>
          <w:sz w:val="24"/>
          <w:szCs w:val="24"/>
        </w:rPr>
      </w:pPr>
      <w:r w:rsidRPr="0035493F">
        <w:rPr>
          <w:rFonts w:eastAsia="Times New Roman" w:cs="Times New Roman"/>
          <w:b/>
          <w:sz w:val="24"/>
          <w:szCs w:val="24"/>
        </w:rPr>
        <w:t>C H I E D E</w:t>
      </w:r>
    </w:p>
    <w:p w:rsidR="0035493F" w:rsidRDefault="0035493F" w:rsidP="00E72C2F">
      <w:pPr>
        <w:keepNext/>
        <w:spacing w:after="0" w:line="360" w:lineRule="auto"/>
        <w:jc w:val="center"/>
        <w:outlineLvl w:val="5"/>
        <w:rPr>
          <w:rFonts w:eastAsia="Times New Roman" w:cs="Times New Roman"/>
          <w:sz w:val="24"/>
          <w:szCs w:val="24"/>
        </w:rPr>
      </w:pPr>
      <w:r w:rsidRPr="0035493F">
        <w:rPr>
          <w:rFonts w:eastAsia="Times New Roman" w:cs="Times New Roman"/>
          <w:sz w:val="24"/>
          <w:szCs w:val="24"/>
        </w:rPr>
        <w:t xml:space="preserve">□  di prendere visione </w:t>
      </w:r>
      <w:r w:rsidR="00E72C2F">
        <w:rPr>
          <w:rFonts w:eastAsia="Times New Roman" w:cs="Times New Roman"/>
          <w:sz w:val="24"/>
          <w:szCs w:val="24"/>
        </w:rPr>
        <w:t xml:space="preserve">   </w:t>
      </w:r>
      <w:r w:rsidRPr="0035493F">
        <w:rPr>
          <w:rFonts w:eastAsia="Times New Roman" w:cs="Times New Roman"/>
          <w:sz w:val="24"/>
          <w:szCs w:val="24"/>
        </w:rPr>
        <w:t xml:space="preserve">□  </w:t>
      </w:r>
      <w:r w:rsidRPr="0035493F">
        <w:rPr>
          <w:rFonts w:eastAsia="Times New Roman" w:cs="Times New Roman"/>
          <w:sz w:val="24"/>
          <w:szCs w:val="24"/>
          <w:vertAlign w:val="superscript"/>
        </w:rPr>
        <w:t>(2)</w:t>
      </w:r>
      <w:r w:rsidRPr="0035493F">
        <w:rPr>
          <w:rFonts w:eastAsia="Times New Roman" w:cs="Times New Roman"/>
          <w:sz w:val="24"/>
          <w:szCs w:val="24"/>
        </w:rPr>
        <w:t xml:space="preserve">  il rilascio di copia semplice </w:t>
      </w:r>
      <w:r w:rsidRPr="0035493F">
        <w:rPr>
          <w:rFonts w:eastAsia="Times New Roman" w:cs="Times New Roman"/>
          <w:sz w:val="24"/>
          <w:szCs w:val="24"/>
        </w:rPr>
        <w:tab/>
        <w:t xml:space="preserve">□  </w:t>
      </w:r>
      <w:r w:rsidRPr="0035493F">
        <w:rPr>
          <w:rFonts w:eastAsia="Times New Roman" w:cs="Times New Roman"/>
          <w:sz w:val="24"/>
          <w:szCs w:val="24"/>
          <w:vertAlign w:val="superscript"/>
        </w:rPr>
        <w:t>(2)(3)</w:t>
      </w:r>
      <w:r w:rsidRPr="0035493F">
        <w:rPr>
          <w:rFonts w:eastAsia="Times New Roman" w:cs="Times New Roman"/>
          <w:sz w:val="24"/>
          <w:szCs w:val="24"/>
        </w:rPr>
        <w:t xml:space="preserve">  il rilascio di copia autenticata</w:t>
      </w:r>
    </w:p>
    <w:p w:rsidR="0035493F" w:rsidRPr="00893DF0" w:rsidRDefault="0035493F" w:rsidP="0035493F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35493F">
        <w:rPr>
          <w:rFonts w:eastAsia="Times New Roman" w:cs="Times New Roman"/>
          <w:sz w:val="24"/>
          <w:szCs w:val="24"/>
        </w:rPr>
        <w:t xml:space="preserve">dei sottoindicati documenti amministrativi </w:t>
      </w:r>
      <w:r w:rsidRPr="0035493F">
        <w:rPr>
          <w:rFonts w:eastAsia="Times New Roman" w:cs="Times New Roman"/>
          <w:sz w:val="24"/>
          <w:szCs w:val="24"/>
          <w:vertAlign w:val="superscript"/>
        </w:rPr>
        <w:t>(4)</w:t>
      </w:r>
      <w:r w:rsidRPr="0035493F">
        <w:rPr>
          <w:rFonts w:eastAsia="Times New Roman" w:cs="Times New Roman"/>
          <w:i/>
          <w:sz w:val="24"/>
          <w:szCs w:val="24"/>
        </w:rPr>
        <w:t xml:space="preserve"> </w:t>
      </w:r>
    </w:p>
    <w:p w:rsidR="0035493F" w:rsidRPr="00893DF0" w:rsidRDefault="0035493F" w:rsidP="0035493F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</w:t>
      </w:r>
      <w:r w:rsidR="00E72C2F"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</w:t>
      </w:r>
    </w:p>
    <w:p w:rsidR="00585624" w:rsidRPr="00893DF0" w:rsidRDefault="00585624" w:rsidP="00585624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585624" w:rsidRPr="00893DF0" w:rsidRDefault="00585624" w:rsidP="00585624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585624" w:rsidRPr="00893DF0" w:rsidRDefault="00585624" w:rsidP="00585624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585624" w:rsidRPr="00893DF0" w:rsidRDefault="00585624" w:rsidP="00585624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F143A1" w:rsidRPr="00893DF0" w:rsidRDefault="00F143A1" w:rsidP="00F143A1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35493F" w:rsidRPr="00893DF0" w:rsidRDefault="00F143A1" w:rsidP="0035493F">
      <w:pPr>
        <w:spacing w:after="0" w:line="360" w:lineRule="auto"/>
        <w:jc w:val="both"/>
        <w:rPr>
          <w:rFonts w:eastAsia="Times New Roman" w:cs="Times New Roman"/>
          <w:color w:val="BFBFBF" w:themeColor="background1" w:themeShade="BF"/>
          <w:sz w:val="24"/>
          <w:szCs w:val="24"/>
        </w:rPr>
      </w:pPr>
      <w:r w:rsidRPr="00F143A1">
        <w:rPr>
          <w:rFonts w:eastAsia="Times New Roman" w:cs="Times New Roman"/>
          <w:sz w:val="24"/>
          <w:szCs w:val="24"/>
        </w:rPr>
        <w:t>p</w:t>
      </w:r>
      <w:r w:rsidR="00C35B38" w:rsidRPr="00F143A1">
        <w:rPr>
          <w:rFonts w:eastAsia="Times New Roman" w:cs="Times New Roman"/>
          <w:sz w:val="24"/>
          <w:szCs w:val="24"/>
        </w:rPr>
        <w:t>er i seguenti motivi (indicare la</w:t>
      </w:r>
      <w:r w:rsidR="0035493F" w:rsidRPr="0035493F">
        <w:rPr>
          <w:rFonts w:eastAsia="Times New Roman" w:cs="Times New Roman"/>
          <w:sz w:val="24"/>
          <w:szCs w:val="24"/>
        </w:rPr>
        <w:t xml:space="preserve"> situazion</w:t>
      </w:r>
      <w:r w:rsidR="00C35B38" w:rsidRPr="00F143A1">
        <w:rPr>
          <w:rFonts w:eastAsia="Times New Roman" w:cs="Times New Roman"/>
          <w:sz w:val="24"/>
          <w:szCs w:val="24"/>
        </w:rPr>
        <w:t>e</w:t>
      </w:r>
      <w:r w:rsidR="0035493F" w:rsidRPr="0035493F">
        <w:rPr>
          <w:rFonts w:eastAsia="Times New Roman" w:cs="Times New Roman"/>
          <w:sz w:val="24"/>
          <w:szCs w:val="24"/>
        </w:rPr>
        <w:t xml:space="preserve"> giuridicamente rilevant</w:t>
      </w:r>
      <w:r w:rsidR="00C35B38" w:rsidRPr="00F143A1">
        <w:rPr>
          <w:rFonts w:eastAsia="Times New Roman" w:cs="Times New Roman"/>
          <w:sz w:val="24"/>
          <w:szCs w:val="24"/>
        </w:rPr>
        <w:t>e</w:t>
      </w:r>
      <w:r w:rsidRPr="00F143A1">
        <w:rPr>
          <w:rFonts w:eastAsia="Times New Roman" w:cs="Times New Roman"/>
          <w:sz w:val="24"/>
          <w:szCs w:val="24"/>
        </w:rPr>
        <w:t xml:space="preserve"> tutelata e collegata al documento per il quale si chiede l’accesso)</w:t>
      </w:r>
      <w:r w:rsidR="00C35B38" w:rsidRPr="00F143A1">
        <w:rPr>
          <w:rFonts w:eastAsia="Times New Roman" w:cs="Times New Roman"/>
          <w:sz w:val="24"/>
          <w:szCs w:val="24"/>
        </w:rPr>
        <w:t xml:space="preserve"> </w:t>
      </w:r>
    </w:p>
    <w:p w:rsidR="0035493F" w:rsidRPr="00893DF0" w:rsidRDefault="0035493F" w:rsidP="0035493F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</w:t>
      </w:r>
      <w:r w:rsidR="00E72C2F"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</w:t>
      </w:r>
    </w:p>
    <w:p w:rsidR="00585624" w:rsidRPr="00893DF0" w:rsidRDefault="00585624" w:rsidP="00585624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585624" w:rsidRPr="00893DF0" w:rsidRDefault="00585624" w:rsidP="00585624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585624" w:rsidRPr="00893DF0" w:rsidRDefault="00585624" w:rsidP="00585624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585624" w:rsidRPr="00893DF0" w:rsidRDefault="00585624" w:rsidP="00585624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35493F" w:rsidRPr="00893DF0" w:rsidRDefault="0035493F" w:rsidP="0035493F">
      <w:pPr>
        <w:spacing w:after="0" w:line="360" w:lineRule="auto"/>
        <w:jc w:val="both"/>
        <w:rPr>
          <w:rFonts w:eastAsia="Times New Roman" w:cs="Times New Roman"/>
          <w:i/>
          <w:color w:val="BFBFBF" w:themeColor="background1" w:themeShade="BF"/>
          <w:sz w:val="24"/>
          <w:szCs w:val="24"/>
        </w:rPr>
      </w:pPr>
      <w:r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</w:t>
      </w:r>
      <w:r w:rsidR="00E72C2F" w:rsidRPr="00893DF0">
        <w:rPr>
          <w:rFonts w:eastAsia="Times New Roman" w:cs="Times New Roman"/>
          <w:i/>
          <w:color w:val="BFBFBF" w:themeColor="background1" w:themeShade="BF"/>
          <w:sz w:val="24"/>
          <w:szCs w:val="24"/>
        </w:rPr>
        <w:t>___________________________</w:t>
      </w:r>
    </w:p>
    <w:p w:rsidR="00585624" w:rsidRPr="00511FC1" w:rsidRDefault="00585624" w:rsidP="00511FC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FC4907" w:rsidRPr="00FC4907" w:rsidRDefault="00FC4907" w:rsidP="00FC4907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FC4907">
        <w:rPr>
          <w:rFonts w:eastAsia="Times New Roman" w:cs="Times New Roman"/>
          <w:sz w:val="24"/>
          <w:szCs w:val="24"/>
        </w:rPr>
        <w:t>A tal fine comunica che intende esercitare il diritto di accesso:</w:t>
      </w:r>
    </w:p>
    <w:p w:rsidR="00FC4907" w:rsidRPr="00FC4907" w:rsidRDefault="00FC4907" w:rsidP="00FC490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FC4907">
        <w:rPr>
          <w:rFonts w:eastAsia="Times New Roman" w:cs="Times New Roman"/>
          <w:sz w:val="24"/>
          <w:szCs w:val="24"/>
        </w:rPr>
        <w:t>□ personalmente</w:t>
      </w:r>
      <w:r w:rsidR="008A54F0">
        <w:rPr>
          <w:rFonts w:eastAsia="Times New Roman" w:cs="Times New Roman"/>
          <w:sz w:val="24"/>
          <w:szCs w:val="24"/>
        </w:rPr>
        <w:t xml:space="preserve">    </w:t>
      </w:r>
      <w:r w:rsidRPr="00FC4907">
        <w:rPr>
          <w:rFonts w:eastAsia="Times New Roman" w:cs="Times New Roman"/>
          <w:sz w:val="24"/>
          <w:szCs w:val="24"/>
        </w:rPr>
        <w:t>□</w:t>
      </w:r>
      <w:r>
        <w:rPr>
          <w:rFonts w:eastAsia="Times New Roman" w:cs="Times New Roman"/>
          <w:sz w:val="24"/>
          <w:szCs w:val="24"/>
        </w:rPr>
        <w:t xml:space="preserve"> </w:t>
      </w:r>
      <w:r w:rsidR="00F25CB7" w:rsidRPr="00F25CB7">
        <w:rPr>
          <w:rFonts w:eastAsia="Times New Roman" w:cs="Times New Roman"/>
          <w:sz w:val="24"/>
          <w:szCs w:val="24"/>
        </w:rPr>
        <w:t xml:space="preserve">personalmente con l’assistenza di </w:t>
      </w:r>
      <w:r w:rsidRPr="005B5BDB">
        <w:rPr>
          <w:rFonts w:eastAsia="Times New Roman" w:cs="Times New Roman"/>
          <w:sz w:val="24"/>
          <w:szCs w:val="24"/>
          <w:vertAlign w:val="superscript"/>
        </w:rPr>
        <w:t>(5)</w:t>
      </w:r>
      <w:r w:rsidR="00F25CB7">
        <w:rPr>
          <w:rFonts w:eastAsia="Times New Roman" w:cs="Times New Roman"/>
          <w:sz w:val="24"/>
          <w:szCs w:val="24"/>
          <w:vertAlign w:val="superscript"/>
        </w:rPr>
        <w:t xml:space="preserve"> </w:t>
      </w:r>
      <w:r w:rsidR="00F25CB7"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________________________________</w:t>
      </w:r>
    </w:p>
    <w:p w:rsidR="00FC4907" w:rsidRPr="00FC4907" w:rsidRDefault="00FC4907" w:rsidP="00FC4907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FC4907">
        <w:rPr>
          <w:rFonts w:eastAsia="Times New Roman" w:cs="Times New Roman"/>
          <w:sz w:val="24"/>
          <w:szCs w:val="24"/>
        </w:rPr>
        <w:t>□</w:t>
      </w:r>
      <w:r>
        <w:rPr>
          <w:rFonts w:eastAsia="Times New Roman" w:cs="Times New Roman"/>
          <w:sz w:val="24"/>
          <w:szCs w:val="24"/>
        </w:rPr>
        <w:t xml:space="preserve"> </w:t>
      </w:r>
      <w:r w:rsidR="00F25CB7" w:rsidRPr="00F25CB7">
        <w:rPr>
          <w:rFonts w:eastAsia="Times New Roman" w:cs="Times New Roman"/>
          <w:sz w:val="24"/>
          <w:szCs w:val="24"/>
        </w:rPr>
        <w:t>tramite posta elettr</w:t>
      </w:r>
      <w:r w:rsidR="00F25CB7">
        <w:rPr>
          <w:rFonts w:eastAsia="Times New Roman" w:cs="Times New Roman"/>
          <w:sz w:val="24"/>
          <w:szCs w:val="24"/>
        </w:rPr>
        <w:t xml:space="preserve">onica certificata all’indirizzo </w:t>
      </w:r>
      <w:r w:rsidRPr="00F25CB7">
        <w:rPr>
          <w:rFonts w:eastAsia="Times New Roman" w:cs="Times New Roman"/>
          <w:sz w:val="24"/>
          <w:szCs w:val="24"/>
          <w:vertAlign w:val="superscript"/>
        </w:rPr>
        <w:t>(</w:t>
      </w:r>
      <w:r w:rsidRPr="005B5BDB">
        <w:rPr>
          <w:rFonts w:eastAsia="Times New Roman" w:cs="Times New Roman"/>
          <w:sz w:val="24"/>
          <w:szCs w:val="24"/>
          <w:vertAlign w:val="superscript"/>
        </w:rPr>
        <w:t>6)</w:t>
      </w:r>
      <w:r w:rsidRPr="00FC4907">
        <w:rPr>
          <w:rFonts w:eastAsia="Times New Roman" w:cs="Times New Roman"/>
          <w:sz w:val="24"/>
          <w:szCs w:val="24"/>
        </w:rPr>
        <w:t xml:space="preserve"> </w:t>
      </w:r>
      <w:r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</w:t>
      </w:r>
      <w:r w:rsidR="00F25CB7"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_____________________________</w:t>
      </w:r>
    </w:p>
    <w:p w:rsidR="00FC4907" w:rsidRPr="00FC4907" w:rsidRDefault="00FC4907" w:rsidP="00FC4907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FC4907">
        <w:rPr>
          <w:rFonts w:eastAsia="Times New Roman" w:cs="Times New Roman"/>
          <w:sz w:val="24"/>
          <w:szCs w:val="24"/>
        </w:rPr>
        <w:t>□</w:t>
      </w:r>
      <w:r>
        <w:rPr>
          <w:rFonts w:eastAsia="Times New Roman" w:cs="Times New Roman"/>
          <w:sz w:val="24"/>
          <w:szCs w:val="24"/>
        </w:rPr>
        <w:t xml:space="preserve"> </w:t>
      </w:r>
      <w:r w:rsidRPr="00FC4907">
        <w:rPr>
          <w:rFonts w:eastAsia="Times New Roman" w:cs="Times New Roman"/>
          <w:sz w:val="24"/>
          <w:szCs w:val="24"/>
        </w:rPr>
        <w:t xml:space="preserve">delega alla visione e/o al ritiro </w:t>
      </w:r>
      <w:r w:rsidRPr="005B5BDB">
        <w:rPr>
          <w:rFonts w:eastAsia="Times New Roman" w:cs="Times New Roman"/>
          <w:sz w:val="24"/>
          <w:szCs w:val="24"/>
          <w:vertAlign w:val="superscript"/>
        </w:rPr>
        <w:t>(7)</w:t>
      </w:r>
      <w:r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 xml:space="preserve"> ____________________</w:t>
      </w:r>
      <w:r w:rsidR="009C1132">
        <w:rPr>
          <w:rFonts w:eastAsia="Times New Roman" w:cs="Times New Roman"/>
          <w:color w:val="BFBFBF" w:themeColor="background1" w:themeShade="BF"/>
          <w:sz w:val="24"/>
          <w:szCs w:val="24"/>
        </w:rPr>
        <w:t>_________</w:t>
      </w:r>
      <w:r w:rsidRPr="00893DF0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______________________</w:t>
      </w:r>
    </w:p>
    <w:p w:rsidR="000879F2" w:rsidRPr="00D91442" w:rsidRDefault="000879F2" w:rsidP="007A31C4">
      <w:pPr>
        <w:spacing w:after="0" w:line="240" w:lineRule="auto"/>
        <w:rPr>
          <w:sz w:val="16"/>
          <w:szCs w:val="16"/>
        </w:rPr>
      </w:pPr>
    </w:p>
    <w:p w:rsidR="00351778" w:rsidRDefault="00351778" w:rsidP="007A31C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31C4" w:rsidRPr="007A31C4" w:rsidRDefault="007A31C4" w:rsidP="007A31C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A31C4">
        <w:rPr>
          <w:rFonts w:eastAsia="Times New Roman" w:cs="Times New Roman"/>
          <w:sz w:val="24"/>
          <w:szCs w:val="24"/>
        </w:rPr>
        <w:t xml:space="preserve">Luogo e data </w:t>
      </w:r>
      <w:r w:rsidRPr="007A31C4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_______________________</w:t>
      </w:r>
      <w:r w:rsidRPr="007A31C4">
        <w:rPr>
          <w:rFonts w:eastAsia="Times New Roman" w:cs="Times New Roman"/>
          <w:sz w:val="24"/>
          <w:szCs w:val="24"/>
        </w:rPr>
        <w:t xml:space="preserve">         </w:t>
      </w:r>
      <w:r w:rsidRPr="007A31C4">
        <w:rPr>
          <w:rFonts w:eastAsia="Times New Roman" w:cs="Times New Roman"/>
          <w:sz w:val="24"/>
          <w:szCs w:val="24"/>
        </w:rPr>
        <w:tab/>
      </w:r>
      <w:r w:rsidRPr="007A31C4">
        <w:rPr>
          <w:rFonts w:eastAsia="Times New Roman" w:cs="Times New Roman"/>
          <w:b/>
          <w:sz w:val="24"/>
          <w:szCs w:val="24"/>
        </w:rPr>
        <w:t xml:space="preserve">Firma </w:t>
      </w:r>
      <w:r w:rsidRPr="005B5BDB">
        <w:rPr>
          <w:rFonts w:eastAsia="Times New Roman" w:cs="Times New Roman"/>
          <w:sz w:val="24"/>
          <w:szCs w:val="24"/>
          <w:vertAlign w:val="superscript"/>
        </w:rPr>
        <w:t>(</w:t>
      </w:r>
      <w:r w:rsidR="001C3717">
        <w:rPr>
          <w:rFonts w:eastAsia="Times New Roman" w:cs="Times New Roman"/>
          <w:sz w:val="24"/>
          <w:szCs w:val="24"/>
          <w:vertAlign w:val="superscript"/>
        </w:rPr>
        <w:t>8</w:t>
      </w:r>
      <w:r w:rsidRPr="005B5BDB">
        <w:rPr>
          <w:rFonts w:eastAsia="Times New Roman" w:cs="Times New Roman"/>
          <w:sz w:val="24"/>
          <w:szCs w:val="24"/>
          <w:vertAlign w:val="superscript"/>
        </w:rPr>
        <w:t>)</w:t>
      </w:r>
      <w:r w:rsidRPr="007A31C4">
        <w:rPr>
          <w:rFonts w:eastAsia="Times New Roman" w:cs="Times New Roman"/>
          <w:color w:val="BFBFBF" w:themeColor="background1" w:themeShade="BF"/>
          <w:sz w:val="24"/>
          <w:szCs w:val="24"/>
        </w:rPr>
        <w:t>_______________________________</w:t>
      </w:r>
    </w:p>
    <w:p w:rsidR="007A31C4" w:rsidRPr="000A0DE1" w:rsidRDefault="007A31C4" w:rsidP="007A31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31C4" w:rsidRPr="007A31C4" w:rsidRDefault="007A31C4" w:rsidP="007A31C4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8A54F0" w:rsidRDefault="008A54F0" w:rsidP="00C53663">
      <w:pPr>
        <w:keepNext/>
        <w:spacing w:after="0" w:line="240" w:lineRule="auto"/>
        <w:jc w:val="both"/>
        <w:outlineLvl w:val="2"/>
        <w:rPr>
          <w:rFonts w:cs="Times New Roman"/>
          <w:color w:val="000000"/>
          <w:sz w:val="20"/>
          <w:szCs w:val="20"/>
        </w:rPr>
      </w:pPr>
    </w:p>
    <w:p w:rsidR="00487E40" w:rsidRPr="00487E40" w:rsidRDefault="00487E40" w:rsidP="00AA1767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7E40">
        <w:rPr>
          <w:rFonts w:eastAsia="Times New Roman" w:cs="Times New Roman"/>
          <w:b/>
          <w:sz w:val="24"/>
          <w:szCs w:val="24"/>
        </w:rPr>
        <w:t>Informativa per il trattamento dei dati ai sensi dell’art. 13 del Regolamento UE 2016/679 (GDPR)</w:t>
      </w:r>
    </w:p>
    <w:p w:rsidR="00487E40" w:rsidRPr="00487E40" w:rsidRDefault="00487E40" w:rsidP="00AA1767">
      <w:pPr>
        <w:spacing w:after="120" w:line="360" w:lineRule="auto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>La informiamo che i Suoi dati saranno trattati con le modalità e per le finalità seguenti:</w:t>
      </w:r>
    </w:p>
    <w:p w:rsidR="00487E40" w:rsidRPr="00487E40" w:rsidRDefault="00487E40" w:rsidP="00AA176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 xml:space="preserve">1. </w:t>
      </w:r>
      <w:r w:rsidRPr="00487E40">
        <w:rPr>
          <w:rFonts w:eastAsia="Times New Roman" w:cs="Times New Roman"/>
          <w:sz w:val="24"/>
          <w:szCs w:val="24"/>
          <w:u w:val="single"/>
        </w:rPr>
        <w:t>Titolare del trattamento e dati di contatto del Responsabile della protezione dei dati</w:t>
      </w:r>
    </w:p>
    <w:p w:rsidR="00A733A5" w:rsidRDefault="00487E40" w:rsidP="00A733A5">
      <w:pPr>
        <w:shd w:val="clear" w:color="auto" w:fill="FFFFFF"/>
        <w:spacing w:before="192" w:after="192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</w:rPr>
      </w:pPr>
      <w:r w:rsidRPr="00487E40">
        <w:rPr>
          <w:rFonts w:eastAsia="Times New Roman" w:cs="Times New Roman"/>
          <w:sz w:val="24"/>
          <w:szCs w:val="24"/>
        </w:rPr>
        <w:t xml:space="preserve">Titolare del trattamento è la Camera di Commercio di </w:t>
      </w:r>
      <w:r w:rsidR="00A733A5">
        <w:rPr>
          <w:rFonts w:eastAsia="Times New Roman" w:cs="Times New Roman"/>
          <w:sz w:val="24"/>
          <w:szCs w:val="24"/>
        </w:rPr>
        <w:t xml:space="preserve">Frosinone </w:t>
      </w:r>
      <w:r w:rsidRPr="00487E40">
        <w:rPr>
          <w:rFonts w:eastAsia="Times New Roman" w:cs="Times New Roman"/>
          <w:sz w:val="24"/>
          <w:szCs w:val="24"/>
        </w:rPr>
        <w:t>– Via</w:t>
      </w:r>
      <w:r w:rsidR="00A733A5">
        <w:rPr>
          <w:rFonts w:eastAsia="Times New Roman" w:cs="Times New Roman"/>
          <w:sz w:val="24"/>
          <w:szCs w:val="24"/>
        </w:rPr>
        <w:t xml:space="preserve">le Roma, snc </w:t>
      </w:r>
      <w:r w:rsidRPr="00487E40">
        <w:rPr>
          <w:rFonts w:eastAsia="Times New Roman" w:cs="Times New Roman"/>
          <w:sz w:val="24"/>
          <w:szCs w:val="24"/>
        </w:rPr>
        <w:t xml:space="preserve">- </w:t>
      </w:r>
      <w:hyperlink r:id="rId9" w:history="1">
        <w:r w:rsidR="00A733A5" w:rsidRPr="00AD1725">
          <w:rPr>
            <w:rStyle w:val="Collegamentoipertestuale"/>
            <w:rFonts w:eastAsia="Times New Roman" w:cs="Times New Roman"/>
            <w:sz w:val="24"/>
            <w:szCs w:val="24"/>
          </w:rPr>
          <w:t>http://www.fr.camcom.gov.it</w:t>
        </w:r>
      </w:hyperlink>
      <w:r w:rsidRPr="00487E40">
        <w:rPr>
          <w:rFonts w:eastAsia="Times New Roman" w:cs="Times New Roman"/>
          <w:sz w:val="24"/>
          <w:szCs w:val="24"/>
        </w:rPr>
        <w:t xml:space="preserve"> - </w:t>
      </w:r>
      <w:hyperlink r:id="rId10" w:history="1">
        <w:r w:rsidR="00A733A5" w:rsidRPr="00AD1725">
          <w:rPr>
            <w:rStyle w:val="Collegamentoipertestuale"/>
            <w:rFonts w:eastAsia="Times New Roman" w:cs="Times New Roman"/>
            <w:sz w:val="24"/>
            <w:szCs w:val="24"/>
          </w:rPr>
          <w:t>cciaa@fr.legalmail.camcom.it</w:t>
        </w:r>
      </w:hyperlink>
      <w:r w:rsidRPr="00487E40">
        <w:rPr>
          <w:rFonts w:eastAsia="Times New Roman" w:cs="Times New Roman"/>
          <w:sz w:val="24"/>
          <w:szCs w:val="24"/>
        </w:rPr>
        <w:t xml:space="preserve">. Ai sensi dell'art. 37 del Regolamento, la Camera di commercio di </w:t>
      </w:r>
      <w:r w:rsidR="00A733A5">
        <w:rPr>
          <w:rFonts w:eastAsia="Times New Roman" w:cs="Times New Roman"/>
          <w:sz w:val="24"/>
          <w:szCs w:val="24"/>
        </w:rPr>
        <w:t xml:space="preserve">Frosinone </w:t>
      </w:r>
      <w:r w:rsidRPr="00487E40">
        <w:rPr>
          <w:rFonts w:eastAsia="Times New Roman" w:cs="Times New Roman"/>
          <w:sz w:val="24"/>
          <w:szCs w:val="24"/>
        </w:rPr>
        <w:t xml:space="preserve">ha nominato un Responsabile della Protezione </w:t>
      </w:r>
      <w:r w:rsidRPr="00A733A5">
        <w:rPr>
          <w:rFonts w:eastAsia="Times New Roman" w:cs="Times New Roman"/>
          <w:sz w:val="24"/>
          <w:szCs w:val="24"/>
        </w:rPr>
        <w:t xml:space="preserve">dei Dati (RPD) contattabile all’indirizzo </w:t>
      </w:r>
      <w:r w:rsidR="00A733A5" w:rsidRPr="00A733A5">
        <w:rPr>
          <w:rFonts w:eastAsia="Times New Roman" w:cs="Times New Roman"/>
          <w:sz w:val="24"/>
          <w:szCs w:val="24"/>
        </w:rPr>
        <w:t xml:space="preserve">PEC </w:t>
      </w:r>
      <w:hyperlink r:id="rId11" w:history="1">
        <w:r w:rsidR="00A733A5" w:rsidRPr="00AD1725">
          <w:rPr>
            <w:rStyle w:val="Collegamentoipertestuale"/>
            <w:rFonts w:eastAsia="Times New Roman" w:cs="Arial"/>
            <w:sz w:val="24"/>
            <w:szCs w:val="24"/>
          </w:rPr>
          <w:t>rpd-privacy@fr.legalmail.camcom.it</w:t>
        </w:r>
      </w:hyperlink>
      <w:r w:rsidR="00A733A5" w:rsidRPr="00A733A5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A733A5" w:rsidRPr="00A733A5">
        <w:rPr>
          <w:rFonts w:eastAsia="Times New Roman" w:cs="Times New Roman"/>
          <w:sz w:val="24"/>
          <w:szCs w:val="24"/>
        </w:rPr>
        <w:t xml:space="preserve">o all’indirizzo di posta elettronica ordinaria </w:t>
      </w:r>
      <w:hyperlink r:id="rId12" w:history="1">
        <w:r w:rsidR="00A733A5" w:rsidRPr="00AD1725">
          <w:rPr>
            <w:rStyle w:val="Collegamentoipertestuale"/>
            <w:rFonts w:eastAsia="Times New Roman" w:cs="Arial"/>
            <w:sz w:val="24"/>
            <w:szCs w:val="24"/>
          </w:rPr>
          <w:t>rpd-privacy@fr.camcom.it</w:t>
        </w:r>
      </w:hyperlink>
    </w:p>
    <w:p w:rsidR="00487E40" w:rsidRPr="00487E40" w:rsidRDefault="00487E40" w:rsidP="00AA176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 xml:space="preserve">2. </w:t>
      </w:r>
      <w:r w:rsidRPr="00487E40">
        <w:rPr>
          <w:rFonts w:eastAsia="Times New Roman" w:cs="Times New Roman"/>
          <w:sz w:val="24"/>
          <w:szCs w:val="24"/>
          <w:u w:val="single"/>
        </w:rPr>
        <w:t>Finalità e base giuridica del trattamento</w:t>
      </w:r>
      <w:r w:rsidRPr="00487E40">
        <w:rPr>
          <w:rFonts w:eastAsia="Times New Roman" w:cs="Times New Roman"/>
          <w:sz w:val="24"/>
          <w:szCs w:val="24"/>
        </w:rPr>
        <w:t xml:space="preserve"> </w:t>
      </w:r>
    </w:p>
    <w:p w:rsidR="00487E40" w:rsidRPr="00487E40" w:rsidRDefault="00487E40" w:rsidP="00AA176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>I dati personali forniti saranno trattati esclusivamente per lo svolgimento delle funzioni istituzionali per gli scopi per i quali sono raccolti, e specificamente in relazione al procedimento di accesso agli atti avviato con la presente richiesta secondo le modalità previste dalla Legge n. 241/1990 e ss.mm.ii. La base giuridica di liceità del trattamento, in base all’art. 6, par. 1 del Regolamento UE 679/2016 è rinvenibile nell’obbligo legale cui è soggetta la Camera di commercio in base alla lett. c) (“</w:t>
      </w:r>
      <w:r w:rsidRPr="00487E40">
        <w:rPr>
          <w:rFonts w:eastAsia="Times New Roman" w:cs="Times New Roman"/>
          <w:i/>
          <w:sz w:val="24"/>
          <w:szCs w:val="24"/>
        </w:rPr>
        <w:t>il trattamento è necessario per adempiere un obbligo legale al quale è soggetto il titolare del trattamento</w:t>
      </w:r>
      <w:r w:rsidRPr="00487E40">
        <w:rPr>
          <w:rFonts w:eastAsia="Times New Roman" w:cs="Times New Roman"/>
          <w:sz w:val="24"/>
          <w:szCs w:val="24"/>
        </w:rPr>
        <w:t xml:space="preserve">”) e nell’esercizio del pubblico potere in base alla lett. e) </w:t>
      </w:r>
      <w:r w:rsidRPr="00487E40">
        <w:rPr>
          <w:rFonts w:eastAsia="Times New Roman" w:cs="Times New Roman"/>
          <w:i/>
          <w:sz w:val="24"/>
          <w:szCs w:val="24"/>
        </w:rPr>
        <w:t>(“il trattamento è necessario per l’esecuzione di un compito di interesse pubblico o connesso all’esercizio di pubblici poteri di cui è investito il titolare del trattamento</w:t>
      </w:r>
      <w:r w:rsidRPr="00487E40">
        <w:rPr>
          <w:rFonts w:eastAsia="Times New Roman" w:cs="Times New Roman"/>
          <w:sz w:val="24"/>
          <w:szCs w:val="24"/>
        </w:rPr>
        <w:t>”) .</w:t>
      </w:r>
    </w:p>
    <w:p w:rsidR="00487E40" w:rsidRPr="00487E40" w:rsidRDefault="00487E40" w:rsidP="00AA176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 xml:space="preserve">3. </w:t>
      </w:r>
      <w:r w:rsidRPr="00487E40">
        <w:rPr>
          <w:rFonts w:eastAsia="Times New Roman" w:cs="Times New Roman"/>
          <w:sz w:val="24"/>
          <w:szCs w:val="24"/>
          <w:u w:val="single"/>
        </w:rPr>
        <w:t>Modalità di trattamento</w:t>
      </w:r>
    </w:p>
    <w:p w:rsidR="00487E40" w:rsidRPr="00487E40" w:rsidRDefault="00487E40" w:rsidP="00AA176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 xml:space="preserve">Il trattamento dei dati personali verrà effettuato mediante acquisizione dei documenti in forma elettronica e/o cartacea, con modalità informatiche e manuali che garantiscono la riservatezza e la sicurezza degli stessi. A tale scopo il trattamento dei dati è svolto applicando costantemente misure tecniche ed organizzative di sicurezza a presidio dei rischi di perdita, di usi illeciti o non corretti e di eventuali accessi non autorizzati. I dati saranno trattati </w:t>
      </w:r>
      <w:r w:rsidR="00634B89" w:rsidRPr="00487E40">
        <w:rPr>
          <w:rFonts w:eastAsia="Times New Roman" w:cs="Times New Roman"/>
          <w:sz w:val="24"/>
          <w:szCs w:val="24"/>
        </w:rPr>
        <w:t xml:space="preserve">da parte della Camera di Commercio di </w:t>
      </w:r>
      <w:r w:rsidR="00A733A5">
        <w:rPr>
          <w:rFonts w:eastAsia="Times New Roman" w:cs="Times New Roman"/>
          <w:sz w:val="24"/>
          <w:szCs w:val="24"/>
        </w:rPr>
        <w:t xml:space="preserve">Frosinone </w:t>
      </w:r>
      <w:r w:rsidRPr="00487E40">
        <w:rPr>
          <w:rFonts w:eastAsia="Times New Roman" w:cs="Times New Roman"/>
          <w:sz w:val="24"/>
          <w:szCs w:val="24"/>
        </w:rPr>
        <w:t>esclusivamente per le finalità richieste. Nessuna decisione che possa produrre effetti giuridici nei confronti dell’interes</w:t>
      </w:r>
      <w:r>
        <w:rPr>
          <w:rFonts w:eastAsia="Times New Roman" w:cs="Times New Roman"/>
          <w:sz w:val="24"/>
          <w:szCs w:val="24"/>
        </w:rPr>
        <w:t xml:space="preserve">sato sarà basata sul </w:t>
      </w:r>
      <w:r w:rsidRPr="00487E40">
        <w:rPr>
          <w:rFonts w:eastAsia="Times New Roman" w:cs="Times New Roman"/>
          <w:sz w:val="24"/>
          <w:szCs w:val="24"/>
        </w:rPr>
        <w:t>trattamento automatizzato dei dati che lo riguardano, né verranno effettuate attività di profilazione.</w:t>
      </w:r>
    </w:p>
    <w:p w:rsidR="00487E40" w:rsidRPr="00487E40" w:rsidRDefault="00487E40" w:rsidP="00AA176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 xml:space="preserve">4. </w:t>
      </w:r>
      <w:r w:rsidRPr="00487E40">
        <w:rPr>
          <w:rFonts w:eastAsia="Times New Roman" w:cs="Times New Roman"/>
          <w:sz w:val="24"/>
          <w:szCs w:val="24"/>
          <w:u w:val="single"/>
        </w:rPr>
        <w:t>Conferimento dei dati</w:t>
      </w:r>
    </w:p>
    <w:p w:rsidR="00487E40" w:rsidRPr="00487E40" w:rsidRDefault="00487E40" w:rsidP="00AA176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 xml:space="preserve">Tenuto conto delle finalità del trattamento il conferimento dei dati è obbligatorio in quanto indispensabile ai fini dell’adempimento </w:t>
      </w:r>
      <w:r w:rsidR="00634B89">
        <w:rPr>
          <w:rFonts w:eastAsia="Times New Roman" w:cs="Times New Roman"/>
          <w:sz w:val="24"/>
          <w:szCs w:val="24"/>
        </w:rPr>
        <w:t>della richiesta</w:t>
      </w:r>
      <w:r w:rsidRPr="00487E40">
        <w:rPr>
          <w:rFonts w:eastAsia="Times New Roman" w:cs="Times New Roman"/>
          <w:sz w:val="24"/>
          <w:szCs w:val="24"/>
        </w:rPr>
        <w:t xml:space="preserve">. Il mancato, parziale o inesatto conferimento non consentirà di dare avvio al procedimento e dare seguito alla richiesta di accesso documentale. </w:t>
      </w:r>
    </w:p>
    <w:p w:rsidR="00487E40" w:rsidRPr="00487E40" w:rsidRDefault="00487E40" w:rsidP="00AA176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 xml:space="preserve">5. </w:t>
      </w:r>
      <w:r w:rsidRPr="00487E40">
        <w:rPr>
          <w:rFonts w:eastAsia="Times New Roman" w:cs="Times New Roman"/>
          <w:sz w:val="24"/>
          <w:szCs w:val="24"/>
          <w:u w:val="single"/>
        </w:rPr>
        <w:t>Comunicazione e diffusione</w:t>
      </w:r>
    </w:p>
    <w:p w:rsidR="00487E40" w:rsidRPr="00487E40" w:rsidRDefault="00487E40" w:rsidP="00AA176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lastRenderedPageBreak/>
        <w:t xml:space="preserve">I dati personali sono trattati presso la sede della Camera di commercio di </w:t>
      </w:r>
      <w:r w:rsidR="00A733A5">
        <w:rPr>
          <w:rFonts w:eastAsia="Times New Roman" w:cs="Times New Roman"/>
          <w:sz w:val="24"/>
          <w:szCs w:val="24"/>
        </w:rPr>
        <w:t xml:space="preserve">Frosinone </w:t>
      </w:r>
      <w:r w:rsidRPr="00487E40">
        <w:rPr>
          <w:rFonts w:eastAsia="Times New Roman" w:cs="Times New Roman"/>
          <w:sz w:val="24"/>
          <w:szCs w:val="24"/>
        </w:rPr>
        <w:t>per il tempo strettamente necessario a conseguire gli scopi per cui sono stati raccolti, nel rispetto delle regole di riservatezza e di sicurezza previste dalla normativa vigente. Non saranno oggetto di alcun altro tipo di comunicazione o diffusione se non in esecuzione di espliciti obblighi normativi. In particolare, i dati personali potranno essere comunicati ad altri soggetti pubblici o privati qualor</w:t>
      </w:r>
      <w:r>
        <w:rPr>
          <w:rFonts w:eastAsia="Times New Roman" w:cs="Times New Roman"/>
          <w:sz w:val="24"/>
          <w:szCs w:val="24"/>
        </w:rPr>
        <w:t xml:space="preserve">a, nell’ambito del procedimento </w:t>
      </w:r>
      <w:r w:rsidRPr="00487E40">
        <w:rPr>
          <w:rFonts w:eastAsia="Times New Roman" w:cs="Times New Roman"/>
          <w:sz w:val="24"/>
          <w:szCs w:val="24"/>
        </w:rPr>
        <w:t xml:space="preserve">di accesso, siano individuati controinteressati, che possono presentare motivata opposizione nell’esercizio dei diritti loro riconosciuti dalle normative vigenti in materia di accesso.  </w:t>
      </w:r>
    </w:p>
    <w:p w:rsidR="00487E40" w:rsidRPr="00487E40" w:rsidRDefault="00C60990" w:rsidP="00AA176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 w:rsidR="00487E40" w:rsidRPr="00487E40">
        <w:rPr>
          <w:rFonts w:eastAsia="Times New Roman" w:cs="Times New Roman"/>
          <w:sz w:val="24"/>
          <w:szCs w:val="24"/>
          <w:u w:val="single"/>
        </w:rPr>
        <w:t>Periodo di conservazione</w:t>
      </w:r>
      <w:r w:rsidR="00487E40" w:rsidRPr="00487E40">
        <w:rPr>
          <w:rFonts w:eastAsia="Times New Roman" w:cs="Times New Roman"/>
          <w:sz w:val="24"/>
          <w:szCs w:val="24"/>
        </w:rPr>
        <w:t xml:space="preserve"> </w:t>
      </w:r>
    </w:p>
    <w:p w:rsidR="00487E40" w:rsidRPr="00487E40" w:rsidRDefault="00487E40" w:rsidP="00AA176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>Al fine di garantire un trattamento corretto e trasparente, i dati sono conservati per un periodo di tempo non superiore a quello</w:t>
      </w:r>
      <w:r w:rsidR="00AA1767">
        <w:rPr>
          <w:rFonts w:eastAsia="Times New Roman" w:cs="Times New Roman"/>
          <w:sz w:val="24"/>
          <w:szCs w:val="24"/>
        </w:rPr>
        <w:t xml:space="preserve"> necessario allo svolgimento </w:t>
      </w:r>
      <w:r w:rsidRPr="00487E40">
        <w:rPr>
          <w:rFonts w:eastAsia="Times New Roman" w:cs="Times New Roman"/>
          <w:sz w:val="24"/>
          <w:szCs w:val="24"/>
        </w:rPr>
        <w:t>del procedimento di</w:t>
      </w:r>
      <w:r w:rsidR="00AA1767">
        <w:rPr>
          <w:rFonts w:eastAsia="Times New Roman" w:cs="Times New Roman"/>
          <w:sz w:val="24"/>
          <w:szCs w:val="24"/>
        </w:rPr>
        <w:t xml:space="preserve"> accesso documentale richiesto e comunque fino al </w:t>
      </w:r>
      <w:r w:rsidRPr="00487E40">
        <w:rPr>
          <w:rFonts w:eastAsia="Times New Roman" w:cs="Times New Roman"/>
          <w:sz w:val="24"/>
          <w:szCs w:val="24"/>
        </w:rPr>
        <w:t>termine ultimo previsto</w:t>
      </w:r>
      <w:r w:rsidR="00AA1767">
        <w:rPr>
          <w:rFonts w:eastAsia="Times New Roman" w:cs="Times New Roman"/>
          <w:sz w:val="24"/>
          <w:szCs w:val="24"/>
        </w:rPr>
        <w:t xml:space="preserve"> dalle </w:t>
      </w:r>
      <w:r w:rsidRPr="00487E40">
        <w:rPr>
          <w:rFonts w:eastAsia="Times New Roman" w:cs="Times New Roman"/>
          <w:sz w:val="24"/>
          <w:szCs w:val="24"/>
        </w:rPr>
        <w:t>specifiche normative</w:t>
      </w:r>
      <w:r w:rsidR="00AA1767">
        <w:rPr>
          <w:rFonts w:eastAsia="Times New Roman" w:cs="Times New Roman"/>
          <w:sz w:val="24"/>
          <w:szCs w:val="24"/>
        </w:rPr>
        <w:t xml:space="preserve"> di </w:t>
      </w:r>
      <w:r w:rsidRPr="00487E40">
        <w:rPr>
          <w:rFonts w:eastAsia="Times New Roman" w:cs="Times New Roman"/>
          <w:sz w:val="24"/>
          <w:szCs w:val="24"/>
        </w:rPr>
        <w:t>riferimento. Successivamente i dati saranno archiviati fino al termine di prescrizione previsto per legge con riferimento ai singoli diritti azionabili. Trascorsi tali termini i dati saranno anonimizzati o cancellati, salvo che non ne sia necessaria la conservazione per altre e diverse finalità previste per espressa previsione di legge.</w:t>
      </w:r>
    </w:p>
    <w:p w:rsidR="00C60990" w:rsidRDefault="00C60990" w:rsidP="00AA176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 w:rsidR="00487E40" w:rsidRPr="00487E40">
        <w:rPr>
          <w:rFonts w:eastAsia="Times New Roman" w:cs="Times New Roman"/>
          <w:sz w:val="24"/>
          <w:szCs w:val="24"/>
          <w:u w:val="single"/>
        </w:rPr>
        <w:t>Trasferimento di dati verso paesi terzi</w:t>
      </w:r>
    </w:p>
    <w:p w:rsidR="00487E40" w:rsidRPr="00487E40" w:rsidRDefault="00487E40" w:rsidP="00AA176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 xml:space="preserve">I Suoi dati personali non saranno trasferiti in Paesi terzi al di fuori dell'Unione Europea. </w:t>
      </w:r>
    </w:p>
    <w:p w:rsidR="00C60990" w:rsidRDefault="00487E40" w:rsidP="00AA176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>8.</w:t>
      </w:r>
      <w:r w:rsidR="00C60990">
        <w:rPr>
          <w:rFonts w:eastAsia="Times New Roman" w:cs="Times New Roman"/>
          <w:sz w:val="24"/>
          <w:szCs w:val="24"/>
        </w:rPr>
        <w:t xml:space="preserve"> </w:t>
      </w:r>
      <w:r w:rsidRPr="00487E40">
        <w:rPr>
          <w:rFonts w:eastAsia="Times New Roman" w:cs="Times New Roman"/>
          <w:sz w:val="24"/>
          <w:szCs w:val="24"/>
          <w:u w:val="single"/>
        </w:rPr>
        <w:t>Diritti del</w:t>
      </w:r>
      <w:r w:rsidR="00C60990">
        <w:rPr>
          <w:rFonts w:eastAsia="Times New Roman" w:cs="Times New Roman"/>
          <w:sz w:val="24"/>
          <w:szCs w:val="24"/>
          <w:u w:val="single"/>
        </w:rPr>
        <w:t>l’interessato e forme di tutela</w:t>
      </w:r>
    </w:p>
    <w:p w:rsidR="00487E40" w:rsidRDefault="00487E40" w:rsidP="00AA1767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87E40">
        <w:rPr>
          <w:rFonts w:eastAsia="Times New Roman" w:cs="Times New Roman"/>
          <w:sz w:val="24"/>
          <w:szCs w:val="24"/>
        </w:rPr>
        <w:t xml:space="preserve">All’interessato è garantito l’esercizio dei diritti riconosciuti dagli artt. 15, 16, 17, 18, 20 e 21 del Reg. (UE) 2016/679 e dalla normativa vigente in materia. In particolare è riconosciuto il diritto di accedere ai propri dati personali, di chiederne la rettifica o l’integrazione se incompleti o inesatti, la limitazione, la cancellazione, nonché di opporsi al loro trattamento, rivolgendo la richiesta alla Camera di Commercio di </w:t>
      </w:r>
      <w:r w:rsidR="00A733A5">
        <w:rPr>
          <w:rFonts w:eastAsia="Times New Roman" w:cs="Times New Roman"/>
          <w:sz w:val="24"/>
          <w:szCs w:val="24"/>
        </w:rPr>
        <w:t xml:space="preserve">Frosinone </w:t>
      </w:r>
      <w:r w:rsidRPr="00487E40">
        <w:rPr>
          <w:rFonts w:eastAsia="Times New Roman" w:cs="Times New Roman"/>
          <w:sz w:val="24"/>
          <w:szCs w:val="24"/>
        </w:rPr>
        <w:t xml:space="preserve">in qualità di Titolare del trattamento oppure al Responsabile per la protezione dei dati personali (RPD) della Camera di commercio di </w:t>
      </w:r>
      <w:r w:rsidR="00A733A5">
        <w:rPr>
          <w:rFonts w:eastAsia="Times New Roman" w:cs="Times New Roman"/>
          <w:sz w:val="24"/>
          <w:szCs w:val="24"/>
        </w:rPr>
        <w:t xml:space="preserve">Frosinone </w:t>
      </w:r>
      <w:r w:rsidR="00AA1767">
        <w:rPr>
          <w:rFonts w:eastAsia="Times New Roman" w:cs="Times New Roman"/>
          <w:sz w:val="24"/>
          <w:szCs w:val="24"/>
        </w:rPr>
        <w:t>–</w:t>
      </w:r>
      <w:r w:rsidRPr="00487E40">
        <w:rPr>
          <w:rFonts w:eastAsia="Times New Roman" w:cs="Times New Roman"/>
          <w:sz w:val="24"/>
          <w:szCs w:val="24"/>
        </w:rPr>
        <w:t xml:space="preserve"> e-mail</w:t>
      </w:r>
      <w:r w:rsidR="00A733A5">
        <w:rPr>
          <w:rFonts w:eastAsia="Times New Roman" w:cs="Times New Roman"/>
          <w:sz w:val="24"/>
          <w:szCs w:val="24"/>
        </w:rPr>
        <w:t xml:space="preserve"> </w:t>
      </w:r>
      <w:r w:rsidRPr="00487E40">
        <w:rPr>
          <w:rFonts w:eastAsia="Times New Roman" w:cs="Times New Roman"/>
          <w:sz w:val="24"/>
          <w:szCs w:val="24"/>
        </w:rPr>
        <w:t xml:space="preserve">indirizzo di posta elettronica ordinaria </w:t>
      </w:r>
      <w:hyperlink r:id="rId13" w:history="1">
        <w:r w:rsidR="00A733A5" w:rsidRPr="00AD1725">
          <w:rPr>
            <w:rStyle w:val="Collegamentoipertestuale"/>
            <w:rFonts w:eastAsia="Times New Roman" w:cs="Times New Roman"/>
            <w:sz w:val="24"/>
            <w:szCs w:val="24"/>
          </w:rPr>
          <w:t>rpd-privacy@fr.camcom.it</w:t>
        </w:r>
      </w:hyperlink>
      <w:r w:rsidR="00A733A5">
        <w:rPr>
          <w:rFonts w:eastAsia="Times New Roman" w:cs="Times New Roman"/>
          <w:sz w:val="24"/>
          <w:szCs w:val="24"/>
        </w:rPr>
        <w:t xml:space="preserve"> . </w:t>
      </w:r>
      <w:r w:rsidRPr="00487E40">
        <w:rPr>
          <w:rFonts w:eastAsia="Times New Roman" w:cs="Times New Roman"/>
          <w:sz w:val="24"/>
          <w:szCs w:val="24"/>
        </w:rPr>
        <w:t xml:space="preserve">Infine l’interessato, ricorrendo i presupposti, possono proporre un eventuale reclamo all’Autorità di Controllo Italiana </w:t>
      </w:r>
      <w:r w:rsidR="00AA1767">
        <w:rPr>
          <w:rFonts w:eastAsia="Times New Roman" w:cs="Times New Roman"/>
          <w:sz w:val="24"/>
          <w:szCs w:val="24"/>
        </w:rPr>
        <w:t>–</w:t>
      </w:r>
      <w:r w:rsidRPr="00487E40">
        <w:rPr>
          <w:rFonts w:eastAsia="Times New Roman" w:cs="Times New Roman"/>
          <w:sz w:val="24"/>
          <w:szCs w:val="24"/>
        </w:rPr>
        <w:t xml:space="preserve"> Garante per la protezione dei dati personali – </w:t>
      </w:r>
      <w:hyperlink r:id="rId14" w:history="1">
        <w:r w:rsidR="00A733A5" w:rsidRPr="00AD1725">
          <w:rPr>
            <w:rStyle w:val="Collegamentoipertestuale"/>
            <w:rFonts w:eastAsia="Times New Roman" w:cs="Times New Roman"/>
            <w:sz w:val="24"/>
            <w:szCs w:val="24"/>
          </w:rPr>
          <w:t>www.garanteprivacy.it</w:t>
        </w:r>
      </w:hyperlink>
    </w:p>
    <w:p w:rsidR="00333DAD" w:rsidRPr="00441F47" w:rsidRDefault="00333DAD" w:rsidP="00802806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color w:val="000000"/>
          <w:sz w:val="16"/>
          <w:szCs w:val="16"/>
          <w:u w:val="single"/>
        </w:rPr>
      </w:pPr>
    </w:p>
    <w:p w:rsidR="00C53663" w:rsidRPr="00512BDD" w:rsidRDefault="00C53663" w:rsidP="00441F47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12BDD">
        <w:rPr>
          <w:rFonts w:cs="Times New Roman"/>
          <w:b/>
          <w:bCs/>
          <w:color w:val="000000"/>
          <w:sz w:val="24"/>
          <w:szCs w:val="24"/>
          <w:u w:val="single"/>
        </w:rPr>
        <w:t xml:space="preserve">Note per una corretta compilazione della richiesta </w:t>
      </w:r>
    </w:p>
    <w:p w:rsidR="00C53663" w:rsidRPr="00512BDD" w:rsidRDefault="00C53663" w:rsidP="00C536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12BDD">
        <w:rPr>
          <w:rFonts w:cs="Times New Roman"/>
          <w:b/>
          <w:color w:val="000000"/>
          <w:sz w:val="24"/>
          <w:szCs w:val="24"/>
        </w:rPr>
        <w:t>(1)</w:t>
      </w:r>
      <w:r w:rsidRPr="00512BDD">
        <w:rPr>
          <w:rFonts w:cs="Times New Roman"/>
          <w:color w:val="000000"/>
          <w:sz w:val="24"/>
          <w:szCs w:val="24"/>
        </w:rPr>
        <w:t xml:space="preserve"> Specificare il potere rappresentativo in base al quale si effettua la richiesta (es. legale rappresentante, tutor</w:t>
      </w:r>
      <w:r w:rsidR="0087541E" w:rsidRPr="00512BDD">
        <w:rPr>
          <w:rFonts w:cs="Times New Roman"/>
          <w:color w:val="000000"/>
          <w:sz w:val="24"/>
          <w:szCs w:val="24"/>
        </w:rPr>
        <w:t xml:space="preserve">e o curatore di persona fisica, </w:t>
      </w:r>
      <w:r w:rsidRPr="00512BDD">
        <w:rPr>
          <w:rFonts w:cs="Times New Roman"/>
          <w:color w:val="000000"/>
          <w:sz w:val="24"/>
          <w:szCs w:val="24"/>
        </w:rPr>
        <w:t xml:space="preserve">ecc). Tale potere deve essere dimostrato allegando la relativa documentazione in copia semplice. </w:t>
      </w:r>
    </w:p>
    <w:p w:rsidR="00B51F9C" w:rsidRDefault="00C53663" w:rsidP="00B51F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12BDD">
        <w:rPr>
          <w:rFonts w:cs="Times New Roman"/>
          <w:b/>
          <w:color w:val="000000"/>
          <w:sz w:val="24"/>
          <w:szCs w:val="24"/>
        </w:rPr>
        <w:t>(2)</w:t>
      </w:r>
      <w:r w:rsidRPr="00512BDD">
        <w:rPr>
          <w:rFonts w:cs="Times New Roman"/>
          <w:color w:val="000000"/>
          <w:sz w:val="24"/>
          <w:szCs w:val="24"/>
        </w:rPr>
        <w:t xml:space="preserve"> Il rilascio di copia semplice o di copia autenticata è subordinato</w:t>
      </w:r>
      <w:r w:rsidR="00B51F9C">
        <w:rPr>
          <w:rFonts w:cs="Times New Roman"/>
          <w:color w:val="000000"/>
          <w:sz w:val="24"/>
          <w:szCs w:val="24"/>
        </w:rPr>
        <w:t xml:space="preserve"> </w:t>
      </w:r>
      <w:r w:rsidRPr="00512BDD">
        <w:rPr>
          <w:rFonts w:cs="Times New Roman"/>
          <w:color w:val="000000"/>
        </w:rPr>
        <w:t>al pagamento dei costi di riproduzione (ai sensi dell’art.25, della Legge 7 agosto 1990, n.241), determinati con provvedimento del Segretario Generale</w:t>
      </w:r>
      <w:r w:rsidR="00B51F9C">
        <w:rPr>
          <w:rFonts w:cs="Times New Roman"/>
          <w:color w:val="000000"/>
        </w:rPr>
        <w:t xml:space="preserve"> e al </w:t>
      </w:r>
      <w:r w:rsidRPr="00512BDD">
        <w:rPr>
          <w:rFonts w:cs="Times New Roman"/>
          <w:color w:val="000000"/>
        </w:rPr>
        <w:t>pagamento dei diritti di segreteria</w:t>
      </w:r>
      <w:r w:rsidR="00B51F9C">
        <w:rPr>
          <w:rFonts w:cs="Times New Roman"/>
          <w:color w:val="000000"/>
        </w:rPr>
        <w:t>.</w:t>
      </w:r>
    </w:p>
    <w:p w:rsidR="00C53663" w:rsidRPr="00512BDD" w:rsidRDefault="00C53663" w:rsidP="002C2F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12BDD">
        <w:rPr>
          <w:rFonts w:cs="Times New Roman"/>
          <w:b/>
          <w:color w:val="000000"/>
          <w:sz w:val="24"/>
          <w:szCs w:val="24"/>
        </w:rPr>
        <w:t>(3)</w:t>
      </w:r>
      <w:r w:rsidRPr="00512BDD">
        <w:rPr>
          <w:rFonts w:cs="Times New Roman"/>
          <w:color w:val="000000"/>
          <w:sz w:val="24"/>
          <w:szCs w:val="24"/>
        </w:rPr>
        <w:t xml:space="preserve"> Le copie autentiche sono soggette alla normativa vigente in materia di imposta di bollo. </w:t>
      </w:r>
    </w:p>
    <w:p w:rsidR="00C53663" w:rsidRPr="00512BDD" w:rsidRDefault="00C53663" w:rsidP="002C2F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12BDD">
        <w:rPr>
          <w:rFonts w:cs="Times New Roman"/>
          <w:b/>
          <w:color w:val="000000"/>
          <w:sz w:val="24"/>
          <w:szCs w:val="24"/>
        </w:rPr>
        <w:t>(4)</w:t>
      </w:r>
      <w:r w:rsidRPr="00512BDD">
        <w:rPr>
          <w:rFonts w:cs="Times New Roman"/>
          <w:color w:val="000000"/>
          <w:sz w:val="24"/>
          <w:szCs w:val="24"/>
        </w:rPr>
        <w:t xml:space="preserve"> </w:t>
      </w:r>
      <w:r w:rsidR="00363AD8" w:rsidRPr="00512BDD">
        <w:rPr>
          <w:rFonts w:cs="Times New Roman"/>
          <w:color w:val="000000"/>
          <w:sz w:val="24"/>
          <w:szCs w:val="24"/>
        </w:rPr>
        <w:t>La richiesta di accesso documentale deve identificare in maniera chiara e puntuale i documenti per i quali si fa richiesta. Non sono, dunque, ammesse richieste di accesso generiche. L’amministrazione non è tenuta a produrre documenti che non siano già in suo possesso al momento dell’istanza.</w:t>
      </w:r>
      <w:r w:rsidRPr="00512BDD">
        <w:rPr>
          <w:rFonts w:cs="Times New Roman"/>
          <w:color w:val="000000"/>
          <w:sz w:val="24"/>
          <w:szCs w:val="24"/>
        </w:rPr>
        <w:t xml:space="preserve"> </w:t>
      </w:r>
    </w:p>
    <w:p w:rsidR="00F25CB7" w:rsidRPr="00512BDD" w:rsidRDefault="00C53663" w:rsidP="002C2F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12BDD">
        <w:rPr>
          <w:rFonts w:cs="Times New Roman"/>
          <w:b/>
          <w:color w:val="000000"/>
          <w:sz w:val="24"/>
          <w:szCs w:val="24"/>
        </w:rPr>
        <w:t>(5)</w:t>
      </w:r>
      <w:r w:rsidRPr="00512BDD">
        <w:rPr>
          <w:rFonts w:cs="Times New Roman"/>
          <w:color w:val="000000"/>
          <w:sz w:val="24"/>
          <w:szCs w:val="24"/>
        </w:rPr>
        <w:t xml:space="preserve"> </w:t>
      </w:r>
      <w:r w:rsidR="00F25CB7" w:rsidRPr="00512BDD">
        <w:rPr>
          <w:rFonts w:cs="Times New Roman"/>
          <w:color w:val="000000"/>
          <w:sz w:val="24"/>
          <w:szCs w:val="24"/>
        </w:rPr>
        <w:t xml:space="preserve">Qualora il richiedente intenda avvalersi dell’assistenza di un’altra persona deve indicarne le generalità e deve allegare alla richiesta copia leggibile di un documento d’identità valido della persona indicata. </w:t>
      </w:r>
    </w:p>
    <w:p w:rsidR="00C53663" w:rsidRPr="00512BDD" w:rsidRDefault="00C53663" w:rsidP="002C2F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12BDD">
        <w:rPr>
          <w:rFonts w:cs="Times New Roman"/>
          <w:b/>
          <w:color w:val="000000"/>
          <w:sz w:val="24"/>
          <w:szCs w:val="24"/>
        </w:rPr>
        <w:t>(6)</w:t>
      </w:r>
      <w:r w:rsidRPr="00512BDD">
        <w:rPr>
          <w:rFonts w:cs="Times New Roman"/>
          <w:color w:val="000000"/>
          <w:sz w:val="24"/>
          <w:szCs w:val="24"/>
        </w:rPr>
        <w:t xml:space="preserve"> </w:t>
      </w:r>
      <w:r w:rsidR="00F25CB7" w:rsidRPr="00512BDD">
        <w:rPr>
          <w:rFonts w:cs="Times New Roman"/>
          <w:color w:val="000000"/>
          <w:sz w:val="24"/>
          <w:szCs w:val="24"/>
        </w:rPr>
        <w:t>E’ possibile chiedere l’invio di copia semplice della documentazione tramite casella di posta elettronica certificata. In questo caso non saranno dovuti i costi di riproduzione.</w:t>
      </w:r>
    </w:p>
    <w:p w:rsidR="00C53663" w:rsidRPr="00512BDD" w:rsidRDefault="00C53663" w:rsidP="002C2F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12BDD">
        <w:rPr>
          <w:rFonts w:cs="Times New Roman"/>
          <w:b/>
          <w:color w:val="000000"/>
          <w:sz w:val="24"/>
          <w:szCs w:val="24"/>
        </w:rPr>
        <w:lastRenderedPageBreak/>
        <w:t>(7)</w:t>
      </w:r>
      <w:r w:rsidRPr="00512BDD">
        <w:rPr>
          <w:rFonts w:cs="Times New Roman"/>
          <w:color w:val="000000"/>
          <w:sz w:val="24"/>
          <w:szCs w:val="24"/>
        </w:rPr>
        <w:t xml:space="preserve"> Indicare le generalità ed allegare alla richiesta copia leggibile di un documento d’identità valido del delegato. </w:t>
      </w:r>
    </w:p>
    <w:p w:rsidR="00C53663" w:rsidRPr="00512BDD" w:rsidRDefault="00C53663" w:rsidP="002C2F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12BDD">
        <w:rPr>
          <w:rFonts w:cs="Times New Roman"/>
          <w:b/>
          <w:color w:val="000000"/>
          <w:sz w:val="24"/>
          <w:szCs w:val="24"/>
        </w:rPr>
        <w:t>(</w:t>
      </w:r>
      <w:r w:rsidR="001C3717" w:rsidRPr="00512BDD">
        <w:rPr>
          <w:rFonts w:cs="Times New Roman"/>
          <w:b/>
          <w:color w:val="000000"/>
          <w:sz w:val="24"/>
          <w:szCs w:val="24"/>
        </w:rPr>
        <w:t>8</w:t>
      </w:r>
      <w:r w:rsidRPr="00512BDD">
        <w:rPr>
          <w:rFonts w:cs="Times New Roman"/>
          <w:b/>
          <w:color w:val="000000"/>
          <w:sz w:val="24"/>
          <w:szCs w:val="24"/>
        </w:rPr>
        <w:t>)</w:t>
      </w:r>
      <w:r w:rsidRPr="00512BDD">
        <w:rPr>
          <w:rFonts w:cs="Times New Roman"/>
          <w:color w:val="000000"/>
          <w:sz w:val="24"/>
          <w:szCs w:val="24"/>
        </w:rPr>
        <w:t xml:space="preserve"> </w:t>
      </w:r>
      <w:r w:rsidR="00356CE4" w:rsidRPr="00512BDD">
        <w:rPr>
          <w:rFonts w:cs="Times New Roman"/>
          <w:color w:val="000000"/>
          <w:sz w:val="24"/>
          <w:szCs w:val="24"/>
        </w:rPr>
        <w:t>La</w:t>
      </w:r>
      <w:r w:rsidRPr="00512BDD">
        <w:rPr>
          <w:rFonts w:cs="Times New Roman"/>
          <w:color w:val="000000"/>
          <w:sz w:val="24"/>
          <w:szCs w:val="24"/>
        </w:rPr>
        <w:t xml:space="preserve"> richie</w:t>
      </w:r>
      <w:r w:rsidR="00356CE4" w:rsidRPr="00512BDD">
        <w:rPr>
          <w:rFonts w:cs="Times New Roman"/>
          <w:color w:val="000000"/>
          <w:sz w:val="24"/>
          <w:szCs w:val="24"/>
        </w:rPr>
        <w:t>sta</w:t>
      </w:r>
      <w:r w:rsidRPr="00512BDD">
        <w:rPr>
          <w:rFonts w:cs="Times New Roman"/>
          <w:color w:val="000000"/>
          <w:sz w:val="24"/>
          <w:szCs w:val="24"/>
        </w:rPr>
        <w:t xml:space="preserve"> </w:t>
      </w:r>
      <w:r w:rsidR="00F25CB7" w:rsidRPr="00512BDD">
        <w:rPr>
          <w:rFonts w:cs="Times New Roman"/>
          <w:color w:val="000000"/>
          <w:sz w:val="24"/>
          <w:szCs w:val="24"/>
        </w:rPr>
        <w:t xml:space="preserve">può </w:t>
      </w:r>
      <w:r w:rsidR="00356CE4" w:rsidRPr="00512BDD">
        <w:rPr>
          <w:rFonts w:cs="Times New Roman"/>
          <w:color w:val="000000"/>
          <w:sz w:val="24"/>
          <w:szCs w:val="24"/>
        </w:rPr>
        <w:t xml:space="preserve">essere </w:t>
      </w:r>
      <w:r w:rsidR="00F25CB7" w:rsidRPr="00512BDD">
        <w:rPr>
          <w:rFonts w:cs="Times New Roman"/>
          <w:color w:val="000000"/>
          <w:sz w:val="24"/>
          <w:szCs w:val="24"/>
        </w:rPr>
        <w:t>firma</w:t>
      </w:r>
      <w:r w:rsidR="00356CE4" w:rsidRPr="00512BDD">
        <w:rPr>
          <w:rFonts w:cs="Times New Roman"/>
          <w:color w:val="000000"/>
          <w:sz w:val="24"/>
          <w:szCs w:val="24"/>
        </w:rPr>
        <w:t>ta</w:t>
      </w:r>
      <w:r w:rsidR="00F25CB7" w:rsidRPr="00512BDD">
        <w:rPr>
          <w:rFonts w:cs="Times New Roman"/>
          <w:color w:val="000000"/>
          <w:sz w:val="24"/>
          <w:szCs w:val="24"/>
        </w:rPr>
        <w:t xml:space="preserve"> digitalmente</w:t>
      </w:r>
      <w:r w:rsidR="005B0145">
        <w:rPr>
          <w:rFonts w:cs="Times New Roman"/>
          <w:color w:val="000000"/>
          <w:sz w:val="24"/>
          <w:szCs w:val="24"/>
        </w:rPr>
        <w:t>; in alternativa</w:t>
      </w:r>
      <w:r w:rsidR="00356CE4" w:rsidRPr="00512BDD">
        <w:rPr>
          <w:rFonts w:cs="Times New Roman"/>
          <w:color w:val="000000"/>
          <w:sz w:val="24"/>
          <w:szCs w:val="24"/>
        </w:rPr>
        <w:t xml:space="preserve"> può</w:t>
      </w:r>
      <w:r w:rsidR="00F25CB7" w:rsidRPr="00512BDD">
        <w:rPr>
          <w:rFonts w:cs="Times New Roman"/>
          <w:color w:val="000000"/>
          <w:sz w:val="24"/>
          <w:szCs w:val="24"/>
        </w:rPr>
        <w:t xml:space="preserve"> </w:t>
      </w:r>
      <w:r w:rsidR="00356CE4" w:rsidRPr="00512BDD">
        <w:rPr>
          <w:rFonts w:cs="Times New Roman"/>
          <w:color w:val="000000"/>
          <w:sz w:val="24"/>
          <w:szCs w:val="24"/>
        </w:rPr>
        <w:t xml:space="preserve">essere </w:t>
      </w:r>
      <w:r w:rsidR="00F25CB7" w:rsidRPr="00512BDD">
        <w:rPr>
          <w:rFonts w:cs="Times New Roman"/>
          <w:color w:val="000000"/>
          <w:sz w:val="24"/>
          <w:szCs w:val="24"/>
        </w:rPr>
        <w:t>appo</w:t>
      </w:r>
      <w:r w:rsidR="00356CE4" w:rsidRPr="00512BDD">
        <w:rPr>
          <w:rFonts w:cs="Times New Roman"/>
          <w:color w:val="000000"/>
          <w:sz w:val="24"/>
          <w:szCs w:val="24"/>
        </w:rPr>
        <w:t>sta</w:t>
      </w:r>
      <w:r w:rsidR="00F25CB7" w:rsidRPr="00512BDD">
        <w:rPr>
          <w:rFonts w:cs="Times New Roman"/>
          <w:color w:val="000000"/>
          <w:sz w:val="24"/>
          <w:szCs w:val="24"/>
        </w:rPr>
        <w:t xml:space="preserve"> firma autografa </w:t>
      </w:r>
      <w:r w:rsidRPr="00512BDD">
        <w:rPr>
          <w:rFonts w:cs="Times New Roman"/>
          <w:color w:val="000000"/>
          <w:sz w:val="24"/>
          <w:szCs w:val="24"/>
        </w:rPr>
        <w:t>allega</w:t>
      </w:r>
      <w:r w:rsidR="00356CE4" w:rsidRPr="00512BDD">
        <w:rPr>
          <w:rFonts w:cs="Times New Roman"/>
          <w:color w:val="000000"/>
          <w:sz w:val="24"/>
          <w:szCs w:val="24"/>
        </w:rPr>
        <w:t>ndo</w:t>
      </w:r>
      <w:r w:rsidRPr="00512BDD">
        <w:rPr>
          <w:rFonts w:cs="Times New Roman"/>
          <w:color w:val="000000"/>
          <w:sz w:val="24"/>
          <w:szCs w:val="24"/>
        </w:rPr>
        <w:t xml:space="preserve"> copia leggibile di un documento d’identità valido. </w:t>
      </w:r>
    </w:p>
    <w:p w:rsidR="00C53663" w:rsidRDefault="00C53663" w:rsidP="00C536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879F2" w:rsidRPr="00512BDD" w:rsidRDefault="000879F2" w:rsidP="00C536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53663" w:rsidRPr="00512BDD" w:rsidRDefault="00C53663" w:rsidP="00802806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12BDD">
        <w:rPr>
          <w:rFonts w:cs="Times New Roman"/>
          <w:b/>
          <w:bCs/>
          <w:color w:val="000000"/>
          <w:sz w:val="24"/>
          <w:szCs w:val="24"/>
          <w:u w:val="single"/>
        </w:rPr>
        <w:t>Normativa di riferimento</w:t>
      </w:r>
    </w:p>
    <w:p w:rsidR="00C53663" w:rsidRPr="00512BDD" w:rsidRDefault="00C53663" w:rsidP="00442E8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512BDD">
        <w:rPr>
          <w:rFonts w:cs="Times New Roman"/>
          <w:color w:val="000000"/>
        </w:rPr>
        <w:t>Legge 7 agosto 1990, n.241 “Nuove norme in materia di procedimento amministrativo e di diritto di accesso ai documenti amministrativi</w:t>
      </w:r>
      <w:r w:rsidR="00F25CB7" w:rsidRPr="00512BDD">
        <w:rPr>
          <w:rFonts w:cs="Times New Roman"/>
          <w:color w:val="000000"/>
        </w:rPr>
        <w:t>” e s.m.i.</w:t>
      </w:r>
      <w:r w:rsidRPr="00512BDD">
        <w:rPr>
          <w:rFonts w:cs="Times New Roman"/>
          <w:color w:val="000000"/>
        </w:rPr>
        <w:t xml:space="preserve">; </w:t>
      </w:r>
    </w:p>
    <w:p w:rsidR="00E80957" w:rsidRPr="00512BDD" w:rsidRDefault="00C53663" w:rsidP="00FC454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512BDD">
        <w:rPr>
          <w:rFonts w:cs="Times New Roman"/>
          <w:color w:val="000000"/>
        </w:rPr>
        <w:t>D.P.R. 12 aprile 2006, n.184 “Regolamento recante disciplina in materia di acces</w:t>
      </w:r>
      <w:r w:rsidR="00F25CB7" w:rsidRPr="00512BDD">
        <w:rPr>
          <w:rFonts w:cs="Times New Roman"/>
          <w:color w:val="000000"/>
        </w:rPr>
        <w:t>so ai documenti amministrativi e s.m.i;</w:t>
      </w:r>
    </w:p>
    <w:p w:rsidR="00C53663" w:rsidRPr="00512BDD" w:rsidRDefault="00C53663" w:rsidP="00737216">
      <w:pPr>
        <w:pStyle w:val="Paragrafoelenco"/>
        <w:keepNext/>
        <w:widowControl w:val="0"/>
        <w:numPr>
          <w:ilvl w:val="0"/>
          <w:numId w:val="18"/>
        </w:numPr>
        <w:autoSpaceDE w:val="0"/>
        <w:autoSpaceDN w:val="0"/>
        <w:adjustRightInd w:val="0"/>
        <w:ind w:left="357" w:hanging="357"/>
        <w:jc w:val="both"/>
        <w:outlineLvl w:val="2"/>
        <w:rPr>
          <w:rFonts w:eastAsia="Times New Roman" w:cs="Times New Roman"/>
          <w:i/>
        </w:rPr>
      </w:pPr>
      <w:r w:rsidRPr="00512BDD">
        <w:rPr>
          <w:rFonts w:cs="Times New Roman"/>
          <w:color w:val="000000"/>
        </w:rPr>
        <w:t xml:space="preserve">“Regolamento per la disciplina dell’esercizio del diritto di accesso ai documenti amministrativi”, </w:t>
      </w:r>
      <w:r w:rsidR="00356CE4" w:rsidRPr="00512BDD">
        <w:rPr>
          <w:rFonts w:cs="Times New Roman"/>
          <w:color w:val="000000"/>
        </w:rPr>
        <w:t>approvato dal Consiglio camerale con deliberazione n. 19 del 22.07.2002 e modificato con deliberazioni n. 5 del 01/02/2010 e n. 13 del 24.09.2012</w:t>
      </w:r>
      <w:r w:rsidR="0073394C" w:rsidRPr="00512BDD">
        <w:rPr>
          <w:rFonts w:cs="Times New Roman"/>
          <w:color w:val="000000"/>
        </w:rPr>
        <w:t>;</w:t>
      </w:r>
    </w:p>
    <w:p w:rsidR="003444F4" w:rsidRPr="00A06EBD" w:rsidRDefault="0073394C" w:rsidP="003444F4">
      <w:pPr>
        <w:pStyle w:val="Paragrafoelenco"/>
        <w:keepNext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2"/>
        <w:rPr>
          <w:rFonts w:eastAsia="Times New Roman" w:cs="Times New Roman"/>
          <w:i/>
          <w:sz w:val="20"/>
          <w:szCs w:val="20"/>
        </w:rPr>
      </w:pPr>
      <w:r w:rsidRPr="00441F47">
        <w:rPr>
          <w:rFonts w:cs="Times New Roman"/>
          <w:color w:val="000000"/>
        </w:rPr>
        <w:t>Regolamento del parlamento europeo (CE) 27 aprile 2016, n. 2016/679/UE relativo alla protezione delle persone fisiche con riguardo al trattamento dei dati personali, nonché alla libera circolazione di tali dati</w:t>
      </w:r>
      <w:r w:rsidR="00DF342B" w:rsidRPr="00441F47">
        <w:rPr>
          <w:rFonts w:cs="Times New Roman"/>
          <w:color w:val="000000"/>
        </w:rPr>
        <w:t>.</w:t>
      </w:r>
    </w:p>
    <w:p w:rsidR="00A06EBD" w:rsidRDefault="00A06EBD" w:rsidP="00A06EBD">
      <w:pPr>
        <w:keepNext/>
        <w:widowControl w:val="0"/>
        <w:autoSpaceDE w:val="0"/>
        <w:autoSpaceDN w:val="0"/>
        <w:adjustRightInd w:val="0"/>
        <w:jc w:val="both"/>
        <w:outlineLvl w:val="2"/>
        <w:rPr>
          <w:rFonts w:eastAsia="Times New Roman" w:cs="Times New Roman"/>
          <w:i/>
          <w:sz w:val="20"/>
          <w:szCs w:val="20"/>
        </w:rPr>
      </w:pPr>
    </w:p>
    <w:p w:rsidR="00A06EBD" w:rsidRDefault="00A06EBD" w:rsidP="00A06EBD">
      <w:pPr>
        <w:keepNext/>
        <w:widowControl w:val="0"/>
        <w:autoSpaceDE w:val="0"/>
        <w:autoSpaceDN w:val="0"/>
        <w:adjustRightInd w:val="0"/>
        <w:jc w:val="both"/>
        <w:outlineLvl w:val="2"/>
        <w:rPr>
          <w:rFonts w:eastAsia="Times New Roman" w:cs="Times New Roman"/>
          <w:i/>
          <w:sz w:val="20"/>
          <w:szCs w:val="20"/>
        </w:rPr>
      </w:pPr>
    </w:p>
    <w:p w:rsidR="00A06EBD" w:rsidRPr="00A06EBD" w:rsidRDefault="00A06EBD" w:rsidP="00A06EBD">
      <w:pPr>
        <w:keepNext/>
        <w:widowControl w:val="0"/>
        <w:autoSpaceDE w:val="0"/>
        <w:autoSpaceDN w:val="0"/>
        <w:adjustRightInd w:val="0"/>
        <w:jc w:val="both"/>
        <w:outlineLvl w:val="2"/>
        <w:rPr>
          <w:rFonts w:eastAsia="Times New Roman" w:cs="Times New Roman"/>
          <w:i/>
          <w:sz w:val="20"/>
          <w:szCs w:val="20"/>
        </w:rPr>
      </w:pPr>
    </w:p>
    <w:sectPr w:rsidR="00A06EBD" w:rsidRPr="00A06EBD" w:rsidSect="00FC07E4">
      <w:headerReference w:type="default" r:id="rId15"/>
      <w:type w:val="continuous"/>
      <w:pgSz w:w="11906" w:h="16838" w:code="9"/>
      <w:pgMar w:top="1418" w:right="1134" w:bottom="113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31" w:rsidRDefault="00A32131" w:rsidP="000C7B13">
      <w:pPr>
        <w:spacing w:after="0" w:line="240" w:lineRule="auto"/>
      </w:pPr>
      <w:r>
        <w:separator/>
      </w:r>
    </w:p>
  </w:endnote>
  <w:endnote w:type="continuationSeparator" w:id="0">
    <w:p w:rsidR="00A32131" w:rsidRDefault="00A32131" w:rsidP="000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31" w:rsidRDefault="00A32131" w:rsidP="000C7B13">
      <w:pPr>
        <w:spacing w:after="0" w:line="240" w:lineRule="auto"/>
      </w:pPr>
      <w:r>
        <w:separator/>
      </w:r>
    </w:p>
  </w:footnote>
  <w:footnote w:type="continuationSeparator" w:id="0">
    <w:p w:rsidR="00A32131" w:rsidRDefault="00A32131" w:rsidP="000C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13" w:rsidRDefault="000C7B13" w:rsidP="00A37833">
    <w:pPr>
      <w:pStyle w:val="Intestazione"/>
      <w:ind w:left="63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35968"/>
    <w:multiLevelType w:val="hybridMultilevel"/>
    <w:tmpl w:val="2A2B9FC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7F3CCB"/>
    <w:multiLevelType w:val="hybridMultilevel"/>
    <w:tmpl w:val="6F09A8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3">
    <w:nsid w:val="0D94148C"/>
    <w:multiLevelType w:val="hybridMultilevel"/>
    <w:tmpl w:val="DD7464E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27E3F"/>
    <w:multiLevelType w:val="hybridMultilevel"/>
    <w:tmpl w:val="32B47A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3E1FEF"/>
    <w:multiLevelType w:val="hybridMultilevel"/>
    <w:tmpl w:val="8A788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0BB8"/>
    <w:multiLevelType w:val="hybridMultilevel"/>
    <w:tmpl w:val="A0C4F1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C02C2D"/>
    <w:multiLevelType w:val="hybridMultilevel"/>
    <w:tmpl w:val="E1C2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523F"/>
    <w:multiLevelType w:val="hybridMultilevel"/>
    <w:tmpl w:val="24FADA4E"/>
    <w:lvl w:ilvl="0" w:tplc="27B6C13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17CD1"/>
    <w:multiLevelType w:val="hybridMultilevel"/>
    <w:tmpl w:val="3EE081B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FFFFFFFF">
      <w:numFmt w:val="decimal"/>
      <w:lvlText w:val=""/>
      <w:lvlJc w:val="left"/>
    </w:lvl>
  </w:abstractNum>
  <w:abstractNum w:abstractNumId="10">
    <w:nsid w:val="44CF0282"/>
    <w:multiLevelType w:val="hybridMultilevel"/>
    <w:tmpl w:val="B2B20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25AFC"/>
    <w:multiLevelType w:val="multilevel"/>
    <w:tmpl w:val="9164242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2">
    <w:nsid w:val="54B61FAA"/>
    <w:multiLevelType w:val="hybridMultilevel"/>
    <w:tmpl w:val="0762B2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77A2BE4"/>
    <w:multiLevelType w:val="hybridMultilevel"/>
    <w:tmpl w:val="E786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8312D"/>
    <w:multiLevelType w:val="hybridMultilevel"/>
    <w:tmpl w:val="A6AE0EC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1FF3DAC"/>
    <w:multiLevelType w:val="hybridMultilevel"/>
    <w:tmpl w:val="6AEEBB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8B50AB"/>
    <w:multiLevelType w:val="hybridMultilevel"/>
    <w:tmpl w:val="CB82B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FD3EC1"/>
    <w:multiLevelType w:val="hybridMultilevel"/>
    <w:tmpl w:val="6B401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F4CFC"/>
    <w:multiLevelType w:val="hybridMultilevel"/>
    <w:tmpl w:val="52EED3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A2972"/>
    <w:multiLevelType w:val="hybridMultilevel"/>
    <w:tmpl w:val="8E305CDE"/>
    <w:lvl w:ilvl="0" w:tplc="27B6C13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7A3416"/>
    <w:multiLevelType w:val="hybridMultilevel"/>
    <w:tmpl w:val="F5D0B1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20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3"/>
  </w:num>
  <w:num w:numId="13">
    <w:abstractNumId w:val="18"/>
  </w:num>
  <w:num w:numId="14">
    <w:abstractNumId w:val="12"/>
  </w:num>
  <w:num w:numId="15">
    <w:abstractNumId w:val="9"/>
  </w:num>
  <w:num w:numId="16">
    <w:abstractNumId w:val="4"/>
  </w:num>
  <w:num w:numId="17">
    <w:abstractNumId w:val="6"/>
  </w:num>
  <w:num w:numId="18">
    <w:abstractNumId w:val="16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E3"/>
    <w:rsid w:val="00046A6D"/>
    <w:rsid w:val="000476FB"/>
    <w:rsid w:val="00060DBB"/>
    <w:rsid w:val="00061C79"/>
    <w:rsid w:val="000656D6"/>
    <w:rsid w:val="00066978"/>
    <w:rsid w:val="00071F18"/>
    <w:rsid w:val="000879F2"/>
    <w:rsid w:val="000A0DE1"/>
    <w:rsid w:val="000A56E8"/>
    <w:rsid w:val="000A6FCF"/>
    <w:rsid w:val="000C394F"/>
    <w:rsid w:val="000C7B13"/>
    <w:rsid w:val="000F0CEF"/>
    <w:rsid w:val="000F1D21"/>
    <w:rsid w:val="00105FB4"/>
    <w:rsid w:val="00114ED0"/>
    <w:rsid w:val="001167A2"/>
    <w:rsid w:val="00133B2D"/>
    <w:rsid w:val="00165397"/>
    <w:rsid w:val="001672D4"/>
    <w:rsid w:val="00183027"/>
    <w:rsid w:val="00184BD2"/>
    <w:rsid w:val="001953A0"/>
    <w:rsid w:val="001C1080"/>
    <w:rsid w:val="001C1A8C"/>
    <w:rsid w:val="001C3717"/>
    <w:rsid w:val="001C3A81"/>
    <w:rsid w:val="001D0AE3"/>
    <w:rsid w:val="001D2BD0"/>
    <w:rsid w:val="001D5187"/>
    <w:rsid w:val="001F70EC"/>
    <w:rsid w:val="00201241"/>
    <w:rsid w:val="00201579"/>
    <w:rsid w:val="0020238D"/>
    <w:rsid w:val="002210C5"/>
    <w:rsid w:val="0022403B"/>
    <w:rsid w:val="0023403D"/>
    <w:rsid w:val="002478DD"/>
    <w:rsid w:val="002A3867"/>
    <w:rsid w:val="002A3FE1"/>
    <w:rsid w:val="002C2F2D"/>
    <w:rsid w:val="002E0CD4"/>
    <w:rsid w:val="002E3A1F"/>
    <w:rsid w:val="002E46A0"/>
    <w:rsid w:val="002F242C"/>
    <w:rsid w:val="002F3ADD"/>
    <w:rsid w:val="002F7F82"/>
    <w:rsid w:val="003039F4"/>
    <w:rsid w:val="00311286"/>
    <w:rsid w:val="00314DB6"/>
    <w:rsid w:val="00333DAD"/>
    <w:rsid w:val="00336F3C"/>
    <w:rsid w:val="00343BBC"/>
    <w:rsid w:val="003444F4"/>
    <w:rsid w:val="00351778"/>
    <w:rsid w:val="0035493F"/>
    <w:rsid w:val="00356CE4"/>
    <w:rsid w:val="00363AD8"/>
    <w:rsid w:val="00373146"/>
    <w:rsid w:val="00384E04"/>
    <w:rsid w:val="00386BFD"/>
    <w:rsid w:val="003A2822"/>
    <w:rsid w:val="003B2C99"/>
    <w:rsid w:val="003D14B9"/>
    <w:rsid w:val="003E0AFE"/>
    <w:rsid w:val="003E7497"/>
    <w:rsid w:val="0040298B"/>
    <w:rsid w:val="004129E1"/>
    <w:rsid w:val="00441F47"/>
    <w:rsid w:val="00441FE5"/>
    <w:rsid w:val="00442E86"/>
    <w:rsid w:val="00487E40"/>
    <w:rsid w:val="004934A1"/>
    <w:rsid w:val="004B77BA"/>
    <w:rsid w:val="004C193E"/>
    <w:rsid w:val="00511FC1"/>
    <w:rsid w:val="00512BDD"/>
    <w:rsid w:val="00537293"/>
    <w:rsid w:val="0056284F"/>
    <w:rsid w:val="00573313"/>
    <w:rsid w:val="00585624"/>
    <w:rsid w:val="005B0145"/>
    <w:rsid w:val="005B5BDB"/>
    <w:rsid w:val="005C2EDD"/>
    <w:rsid w:val="005C7585"/>
    <w:rsid w:val="005D0FBA"/>
    <w:rsid w:val="005E25A0"/>
    <w:rsid w:val="0061113D"/>
    <w:rsid w:val="00632B4F"/>
    <w:rsid w:val="00634B89"/>
    <w:rsid w:val="00661604"/>
    <w:rsid w:val="00673435"/>
    <w:rsid w:val="00695704"/>
    <w:rsid w:val="006A2B84"/>
    <w:rsid w:val="006B09A5"/>
    <w:rsid w:val="007006E3"/>
    <w:rsid w:val="00713D06"/>
    <w:rsid w:val="00724528"/>
    <w:rsid w:val="00730288"/>
    <w:rsid w:val="0073394C"/>
    <w:rsid w:val="00737216"/>
    <w:rsid w:val="007513F2"/>
    <w:rsid w:val="00782BEF"/>
    <w:rsid w:val="007A1A5D"/>
    <w:rsid w:val="007A31C4"/>
    <w:rsid w:val="007B4DF4"/>
    <w:rsid w:val="007B6F5C"/>
    <w:rsid w:val="007E6FDE"/>
    <w:rsid w:val="00802806"/>
    <w:rsid w:val="00805561"/>
    <w:rsid w:val="00817AD0"/>
    <w:rsid w:val="008238B5"/>
    <w:rsid w:val="00841BB6"/>
    <w:rsid w:val="00852A13"/>
    <w:rsid w:val="00854302"/>
    <w:rsid w:val="00863FFF"/>
    <w:rsid w:val="008714CF"/>
    <w:rsid w:val="008721F8"/>
    <w:rsid w:val="0087541E"/>
    <w:rsid w:val="008834D7"/>
    <w:rsid w:val="0088562B"/>
    <w:rsid w:val="00891C97"/>
    <w:rsid w:val="00891D6A"/>
    <w:rsid w:val="00893DF0"/>
    <w:rsid w:val="008A54F0"/>
    <w:rsid w:val="008A7E72"/>
    <w:rsid w:val="008C1589"/>
    <w:rsid w:val="008D1EAB"/>
    <w:rsid w:val="008D227F"/>
    <w:rsid w:val="008E4591"/>
    <w:rsid w:val="009121BF"/>
    <w:rsid w:val="00913081"/>
    <w:rsid w:val="00934951"/>
    <w:rsid w:val="00937AA5"/>
    <w:rsid w:val="00937F58"/>
    <w:rsid w:val="009438E4"/>
    <w:rsid w:val="00962D45"/>
    <w:rsid w:val="0096777A"/>
    <w:rsid w:val="009C0FBB"/>
    <w:rsid w:val="009C1132"/>
    <w:rsid w:val="009E0748"/>
    <w:rsid w:val="009F13E9"/>
    <w:rsid w:val="009F28E6"/>
    <w:rsid w:val="009F577F"/>
    <w:rsid w:val="009F5967"/>
    <w:rsid w:val="00A04ADD"/>
    <w:rsid w:val="00A06EBD"/>
    <w:rsid w:val="00A1083E"/>
    <w:rsid w:val="00A238A3"/>
    <w:rsid w:val="00A32131"/>
    <w:rsid w:val="00A3701F"/>
    <w:rsid w:val="00A37833"/>
    <w:rsid w:val="00A55C9E"/>
    <w:rsid w:val="00A57A33"/>
    <w:rsid w:val="00A712D5"/>
    <w:rsid w:val="00A733A5"/>
    <w:rsid w:val="00A77835"/>
    <w:rsid w:val="00A83D7A"/>
    <w:rsid w:val="00AA1767"/>
    <w:rsid w:val="00AB101F"/>
    <w:rsid w:val="00AB317D"/>
    <w:rsid w:val="00AB6929"/>
    <w:rsid w:val="00AC3318"/>
    <w:rsid w:val="00AE21CA"/>
    <w:rsid w:val="00AF7101"/>
    <w:rsid w:val="00B00278"/>
    <w:rsid w:val="00B053B5"/>
    <w:rsid w:val="00B07E4C"/>
    <w:rsid w:val="00B13534"/>
    <w:rsid w:val="00B17742"/>
    <w:rsid w:val="00B2773F"/>
    <w:rsid w:val="00B51F9C"/>
    <w:rsid w:val="00B52D22"/>
    <w:rsid w:val="00B62EDC"/>
    <w:rsid w:val="00B63659"/>
    <w:rsid w:val="00BB1B10"/>
    <w:rsid w:val="00BB34AB"/>
    <w:rsid w:val="00BE3615"/>
    <w:rsid w:val="00BE6DFF"/>
    <w:rsid w:val="00BF32E2"/>
    <w:rsid w:val="00C04BA2"/>
    <w:rsid w:val="00C3393B"/>
    <w:rsid w:val="00C34BB6"/>
    <w:rsid w:val="00C35B38"/>
    <w:rsid w:val="00C4027D"/>
    <w:rsid w:val="00C53663"/>
    <w:rsid w:val="00C54F86"/>
    <w:rsid w:val="00C56A2E"/>
    <w:rsid w:val="00C60990"/>
    <w:rsid w:val="00C73913"/>
    <w:rsid w:val="00C83327"/>
    <w:rsid w:val="00C842F9"/>
    <w:rsid w:val="00C844AB"/>
    <w:rsid w:val="00C92373"/>
    <w:rsid w:val="00C9779E"/>
    <w:rsid w:val="00C97817"/>
    <w:rsid w:val="00CF48D9"/>
    <w:rsid w:val="00D119DB"/>
    <w:rsid w:val="00D21CE9"/>
    <w:rsid w:val="00D306AD"/>
    <w:rsid w:val="00D338A1"/>
    <w:rsid w:val="00D37407"/>
    <w:rsid w:val="00D7177B"/>
    <w:rsid w:val="00D84808"/>
    <w:rsid w:val="00D91442"/>
    <w:rsid w:val="00DB1603"/>
    <w:rsid w:val="00DD34E3"/>
    <w:rsid w:val="00DE173F"/>
    <w:rsid w:val="00DF0A74"/>
    <w:rsid w:val="00DF342B"/>
    <w:rsid w:val="00DF42AA"/>
    <w:rsid w:val="00E20708"/>
    <w:rsid w:val="00E22466"/>
    <w:rsid w:val="00E32A27"/>
    <w:rsid w:val="00E413C8"/>
    <w:rsid w:val="00E44E2E"/>
    <w:rsid w:val="00E63E39"/>
    <w:rsid w:val="00E72C2F"/>
    <w:rsid w:val="00E7785E"/>
    <w:rsid w:val="00E80957"/>
    <w:rsid w:val="00E8292C"/>
    <w:rsid w:val="00EA08EE"/>
    <w:rsid w:val="00EB72EF"/>
    <w:rsid w:val="00ED0737"/>
    <w:rsid w:val="00EE1FCE"/>
    <w:rsid w:val="00EE7358"/>
    <w:rsid w:val="00EF092F"/>
    <w:rsid w:val="00F143A1"/>
    <w:rsid w:val="00F25CB7"/>
    <w:rsid w:val="00F36885"/>
    <w:rsid w:val="00F6107A"/>
    <w:rsid w:val="00F73880"/>
    <w:rsid w:val="00F76099"/>
    <w:rsid w:val="00FB3C7A"/>
    <w:rsid w:val="00FB4F6D"/>
    <w:rsid w:val="00FC07E4"/>
    <w:rsid w:val="00FC1359"/>
    <w:rsid w:val="00FC3E79"/>
    <w:rsid w:val="00FC4547"/>
    <w:rsid w:val="00FC4907"/>
    <w:rsid w:val="00FD1B19"/>
    <w:rsid w:val="00FD3E54"/>
    <w:rsid w:val="00FD4979"/>
    <w:rsid w:val="00FE0CFD"/>
    <w:rsid w:val="00FE2466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B13"/>
  </w:style>
  <w:style w:type="paragraph" w:styleId="Pidipagina">
    <w:name w:val="footer"/>
    <w:basedOn w:val="Normale"/>
    <w:link w:val="PidipaginaCarattere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7B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B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C7B13"/>
    <w:rPr>
      <w:color w:val="0000FF"/>
      <w:u w:val="single"/>
    </w:rPr>
  </w:style>
  <w:style w:type="paragraph" w:customStyle="1" w:styleId="Fedra">
    <w:name w:val="Fedra"/>
    <w:basedOn w:val="Normale"/>
    <w:link w:val="FedraCarattere"/>
    <w:qFormat/>
    <w:rsid w:val="007006E3"/>
    <w:pPr>
      <w:tabs>
        <w:tab w:val="left" w:pos="5670"/>
      </w:tabs>
      <w:suppressAutoHyphens/>
      <w:autoSpaceDN w:val="0"/>
      <w:spacing w:after="0" w:line="300" w:lineRule="exact"/>
      <w:textAlignment w:val="baseline"/>
    </w:pPr>
    <w:rPr>
      <w:rFonts w:ascii="Fedra Sans" w:eastAsia="Calibri" w:hAnsi="Fedra Sans" w:cs="Calibri"/>
      <w:sz w:val="20"/>
      <w:szCs w:val="20"/>
      <w:lang w:eastAsia="en-US"/>
    </w:rPr>
  </w:style>
  <w:style w:type="character" w:customStyle="1" w:styleId="FedraCarattere">
    <w:name w:val="Fedra Carattere"/>
    <w:basedOn w:val="Carpredefinitoparagrafo"/>
    <w:link w:val="Fedra"/>
    <w:rsid w:val="007006E3"/>
    <w:rPr>
      <w:rFonts w:ascii="Fedra Sans" w:eastAsia="Calibri" w:hAnsi="Fedra Sans" w:cs="Calibri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8D1EAB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A0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horantimarker">
    <w:name w:val="anchor_anti_marker"/>
    <w:basedOn w:val="Carpredefinitoparagrafo"/>
    <w:rsid w:val="0035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B13"/>
  </w:style>
  <w:style w:type="paragraph" w:styleId="Pidipagina">
    <w:name w:val="footer"/>
    <w:basedOn w:val="Normale"/>
    <w:link w:val="PidipaginaCarattere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7B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B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C7B13"/>
    <w:rPr>
      <w:color w:val="0000FF"/>
      <w:u w:val="single"/>
    </w:rPr>
  </w:style>
  <w:style w:type="paragraph" w:customStyle="1" w:styleId="Fedra">
    <w:name w:val="Fedra"/>
    <w:basedOn w:val="Normale"/>
    <w:link w:val="FedraCarattere"/>
    <w:qFormat/>
    <w:rsid w:val="007006E3"/>
    <w:pPr>
      <w:tabs>
        <w:tab w:val="left" w:pos="5670"/>
      </w:tabs>
      <w:suppressAutoHyphens/>
      <w:autoSpaceDN w:val="0"/>
      <w:spacing w:after="0" w:line="300" w:lineRule="exact"/>
      <w:textAlignment w:val="baseline"/>
    </w:pPr>
    <w:rPr>
      <w:rFonts w:ascii="Fedra Sans" w:eastAsia="Calibri" w:hAnsi="Fedra Sans" w:cs="Calibri"/>
      <w:sz w:val="20"/>
      <w:szCs w:val="20"/>
      <w:lang w:eastAsia="en-US"/>
    </w:rPr>
  </w:style>
  <w:style w:type="character" w:customStyle="1" w:styleId="FedraCarattere">
    <w:name w:val="Fedra Carattere"/>
    <w:basedOn w:val="Carpredefinitoparagrafo"/>
    <w:link w:val="Fedra"/>
    <w:rsid w:val="007006E3"/>
    <w:rPr>
      <w:rFonts w:ascii="Fedra Sans" w:eastAsia="Calibri" w:hAnsi="Fedra Sans" w:cs="Calibri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8D1EAB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A0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horantimarker">
    <w:name w:val="anchor_anti_marker"/>
    <w:basedOn w:val="Carpredefinitoparagrafo"/>
    <w:rsid w:val="0035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pd-privacy@fr.camcom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d-privacy@fr.camcom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-privacy@fr.legalmail.camcom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ciaa@fr.legalmail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.camcom.gov.it" TargetMode="External"/><Relationship Id="rId14" Type="http://schemas.openxmlformats.org/officeDocument/2006/relationships/hyperlink" Target="http://www.garanteprivacy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ANTACI\AppData\Roaming\Microsoft\Templates\CCIAA%20Fogg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AFF8-D44C-47DC-8D3E-75520C70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CCIAA Foggia</Template>
  <TotalTime>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LEVANTACI</dc:creator>
  <cp:lastModifiedBy>Utente</cp:lastModifiedBy>
  <cp:revision>2</cp:revision>
  <cp:lastPrinted>2019-12-11T14:23:00Z</cp:lastPrinted>
  <dcterms:created xsi:type="dcterms:W3CDTF">2019-12-18T15:49:00Z</dcterms:created>
  <dcterms:modified xsi:type="dcterms:W3CDTF">2019-12-18T15:49:00Z</dcterms:modified>
</cp:coreProperties>
</file>